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7FF8" w14:textId="5F54370F" w:rsidR="00CC5F6C" w:rsidRPr="0072597E" w:rsidRDefault="00765C21" w:rsidP="00E77DF8">
      <w:pPr>
        <w:pStyle w:val="NoSpacing"/>
        <w:rPr>
          <w:b/>
          <w:bCs/>
          <w:sz w:val="24"/>
          <w:szCs w:val="24"/>
          <w:u w:val="single"/>
        </w:rPr>
      </w:pPr>
      <w:bookmarkStart w:id="0" w:name="_Hlk136683536"/>
      <w:bookmarkEnd w:id="0"/>
      <w:r w:rsidRPr="0072597E">
        <w:rPr>
          <w:b/>
          <w:bCs/>
          <w:sz w:val="24"/>
          <w:szCs w:val="24"/>
          <w:u w:val="single"/>
        </w:rPr>
        <w:t xml:space="preserve">ePD </w:t>
      </w:r>
      <w:r w:rsidR="0072597E">
        <w:rPr>
          <w:b/>
          <w:bCs/>
          <w:sz w:val="24"/>
          <w:szCs w:val="24"/>
          <w:u w:val="single"/>
        </w:rPr>
        <w:t xml:space="preserve">PORTAL </w:t>
      </w:r>
      <w:r w:rsidRPr="0072597E">
        <w:rPr>
          <w:b/>
          <w:bCs/>
          <w:sz w:val="24"/>
          <w:szCs w:val="24"/>
          <w:u w:val="single"/>
        </w:rPr>
        <w:t>–</w:t>
      </w:r>
      <w:r w:rsidR="002E2959" w:rsidRPr="0072597E">
        <w:rPr>
          <w:b/>
          <w:bCs/>
          <w:sz w:val="24"/>
          <w:szCs w:val="24"/>
          <w:u w:val="single"/>
        </w:rPr>
        <w:t>THE FORMULATION AND APPROVAL OF A PROGRAMME DOCUMENT</w:t>
      </w:r>
    </w:p>
    <w:p w14:paraId="6AD897ED" w14:textId="493F14C4" w:rsidR="00765C21" w:rsidRDefault="00765C21" w:rsidP="00E77DF8">
      <w:pPr>
        <w:pStyle w:val="NoSpacing"/>
        <w:rPr>
          <w:b/>
          <w:bCs/>
          <w:u w:val="single"/>
        </w:rPr>
      </w:pPr>
    </w:p>
    <w:p w14:paraId="3B9E5694" w14:textId="77777777" w:rsidR="00711C56" w:rsidRDefault="00230D4F" w:rsidP="00711C56">
      <w:hyperlink r:id="rId6" w:history="1">
        <w:r w:rsidR="00711C56" w:rsidRPr="004B0857">
          <w:rPr>
            <w:rStyle w:val="Hyperlink"/>
          </w:rPr>
          <w:t>https://etools.zendesk.com/hc/en-us/sections/8610374197780-ePD</w:t>
        </w:r>
      </w:hyperlink>
    </w:p>
    <w:p w14:paraId="1D856DC2" w14:textId="6B53366D" w:rsidR="008616FD" w:rsidRDefault="008616FD" w:rsidP="008616FD">
      <w:pPr>
        <w:pStyle w:val="NoSpacing"/>
      </w:pPr>
      <w:r w:rsidRPr="00711C56">
        <w:t>UNICEF has provided video</w:t>
      </w:r>
      <w:r>
        <w:t xml:space="preserve"> resources for each component.  Please reference these videos for comprehensive guidance.</w:t>
      </w:r>
    </w:p>
    <w:p w14:paraId="725BD8E6" w14:textId="139776CB" w:rsidR="008616FD" w:rsidRPr="00711C56" w:rsidRDefault="008616FD" w:rsidP="008616FD">
      <w:pPr>
        <w:pStyle w:val="NoSpacing"/>
      </w:pPr>
      <w:r>
        <w:t>The below is adapted guidance noting the key Steps</w:t>
      </w:r>
    </w:p>
    <w:p w14:paraId="0D7561C6" w14:textId="6B34A5FE" w:rsidR="008616FD" w:rsidRDefault="008616FD" w:rsidP="00E77DF8">
      <w:pPr>
        <w:pStyle w:val="NoSpacing"/>
        <w:rPr>
          <w:b/>
          <w:bCs/>
          <w:u w:val="single"/>
        </w:rPr>
      </w:pPr>
    </w:p>
    <w:p w14:paraId="5DD102E6" w14:textId="77777777" w:rsidR="008616FD" w:rsidRDefault="008616FD" w:rsidP="00E77DF8">
      <w:pPr>
        <w:pStyle w:val="NoSpacing"/>
        <w:rPr>
          <w:b/>
          <w:bCs/>
          <w:u w:val="single"/>
        </w:rPr>
      </w:pPr>
    </w:p>
    <w:p w14:paraId="7128021E" w14:textId="74756CA5" w:rsidR="004D3299" w:rsidRDefault="004E7B94" w:rsidP="00E77DF8">
      <w:pPr>
        <w:pStyle w:val="NoSpacing"/>
        <w:rPr>
          <w:b/>
          <w:bCs/>
          <w:u w:val="single"/>
        </w:rPr>
      </w:pPr>
      <w:r>
        <w:rPr>
          <w:b/>
          <w:bCs/>
          <w:highlight w:val="lightGray"/>
          <w:u w:val="single"/>
        </w:rPr>
        <w:t xml:space="preserve">INPUTTING </w:t>
      </w:r>
      <w:r w:rsidR="00CD5D41">
        <w:rPr>
          <w:b/>
          <w:bCs/>
          <w:highlight w:val="lightGray"/>
          <w:u w:val="single"/>
        </w:rPr>
        <w:t xml:space="preserve">CSO </w:t>
      </w:r>
      <w:r w:rsidR="00CD5D41" w:rsidRPr="00CD5D41">
        <w:rPr>
          <w:b/>
          <w:bCs/>
          <w:highlight w:val="lightGray"/>
          <w:u w:val="single"/>
        </w:rPr>
        <w:t>PARTNER DETAILS IN e-Tools</w:t>
      </w:r>
    </w:p>
    <w:p w14:paraId="64E51D55" w14:textId="0B2C88D6" w:rsidR="004D3299" w:rsidRPr="00CD5D41" w:rsidRDefault="004D3299" w:rsidP="00E77DF8">
      <w:pPr>
        <w:pStyle w:val="NoSpacing"/>
      </w:pPr>
    </w:p>
    <w:p w14:paraId="468A1E02" w14:textId="39212F68" w:rsidR="00CD5D41" w:rsidRDefault="00297F7E" w:rsidP="00E77DF8">
      <w:pPr>
        <w:pStyle w:val="NoSpacing"/>
      </w:pPr>
      <w:r>
        <w:t xml:space="preserve">You </w:t>
      </w:r>
      <w:r w:rsidR="008C50E1">
        <w:t>c</w:t>
      </w:r>
      <w:r>
        <w:t>an only initiate a new Programme Document in e-Tools if the CSO Partner Vendor has been created in Vision.  Please liaise with the HACT focal point for the Registration</w:t>
      </w:r>
      <w:r w:rsidR="008C50E1">
        <w:t>.</w:t>
      </w:r>
    </w:p>
    <w:p w14:paraId="492472E3" w14:textId="546AF22A" w:rsidR="008C50E1" w:rsidRDefault="008C50E1" w:rsidP="00E77DF8">
      <w:pPr>
        <w:pStyle w:val="NoSpacing"/>
      </w:pPr>
      <w:r>
        <w:t xml:space="preserve">Refer to </w:t>
      </w:r>
      <w:hyperlink r:id="rId7" w:history="1">
        <w:r w:rsidRPr="00153F57">
          <w:rPr>
            <w:rStyle w:val="Hyperlink"/>
          </w:rPr>
          <w:t>https://unicefpartners.org/journey/</w:t>
        </w:r>
      </w:hyperlink>
      <w:r>
        <w:t xml:space="preserve"> - and click on ‘Registration’ on the left – to view the 3 Components and steps</w:t>
      </w:r>
    </w:p>
    <w:p w14:paraId="4075D9DB" w14:textId="25D91671" w:rsidR="008C3FC3" w:rsidRDefault="008C3FC3" w:rsidP="00E77DF8">
      <w:pPr>
        <w:pStyle w:val="NoSpacing"/>
        <w:rPr>
          <w:b/>
          <w:bCs/>
          <w:u w:val="single"/>
        </w:rPr>
      </w:pPr>
    </w:p>
    <w:p w14:paraId="143EB715" w14:textId="77777777" w:rsidR="008C50E1" w:rsidRDefault="008C50E1" w:rsidP="00E77DF8">
      <w:pPr>
        <w:pStyle w:val="NoSpacing"/>
        <w:rPr>
          <w:b/>
          <w:bCs/>
          <w:u w:val="single"/>
        </w:rPr>
      </w:pPr>
    </w:p>
    <w:p w14:paraId="43FD3B51" w14:textId="748A6429" w:rsidR="008C3FC3" w:rsidRDefault="008C3FC3" w:rsidP="00E77DF8">
      <w:pPr>
        <w:pStyle w:val="NoSpacing"/>
        <w:rPr>
          <w:b/>
          <w:bCs/>
          <w:u w:val="single"/>
        </w:rPr>
      </w:pPr>
      <w:r w:rsidRPr="008C3FC3">
        <w:rPr>
          <w:b/>
          <w:bCs/>
          <w:highlight w:val="lightGray"/>
          <w:u w:val="single"/>
        </w:rPr>
        <w:t>INITIATION OF PROGRAMME DOCUMENT IN e-PD</w:t>
      </w:r>
    </w:p>
    <w:p w14:paraId="46B605F3" w14:textId="167A7038" w:rsidR="004D3299" w:rsidRDefault="004D3299" w:rsidP="00E77DF8">
      <w:pPr>
        <w:pStyle w:val="NoSpacing"/>
        <w:rPr>
          <w:b/>
          <w:bCs/>
          <w:u w:val="single"/>
        </w:rPr>
      </w:pPr>
    </w:p>
    <w:p w14:paraId="722FD408" w14:textId="4B003A83" w:rsidR="008C3FC3" w:rsidRDefault="008C50E1" w:rsidP="00E77DF8">
      <w:pPr>
        <w:pStyle w:val="NoSpacing"/>
        <w:rPr>
          <w:b/>
          <w:bCs/>
          <w:u w:val="single"/>
        </w:rPr>
      </w:pPr>
      <w:r>
        <w:rPr>
          <w:b/>
          <w:bCs/>
          <w:u w:val="single"/>
        </w:rPr>
        <w:t>STEP 1</w:t>
      </w:r>
    </w:p>
    <w:p w14:paraId="62D18B54" w14:textId="411433AA" w:rsidR="008C50E1" w:rsidRDefault="008C50E1" w:rsidP="00E77DF8">
      <w:pPr>
        <w:pStyle w:val="NoSpacing"/>
        <w:rPr>
          <w:b/>
          <w:bCs/>
          <w:u w:val="single"/>
        </w:rPr>
      </w:pPr>
      <w:r w:rsidRPr="008C50E1">
        <w:rPr>
          <w:b/>
          <w:bCs/>
          <w:highlight w:val="green"/>
          <w:u w:val="single"/>
        </w:rPr>
        <w:t>UNICEF</w:t>
      </w:r>
    </w:p>
    <w:p w14:paraId="2A61E703" w14:textId="79AF3C28" w:rsidR="008C3FC3" w:rsidRDefault="00E7372C" w:rsidP="00E77DF8">
      <w:pPr>
        <w:pStyle w:val="NoSpacing"/>
      </w:pPr>
      <w:r w:rsidRPr="00E7372C">
        <w:t>The Unicef Programme Focal Point will initiate the new Progamme Document</w:t>
      </w:r>
      <w:r>
        <w:t xml:space="preserve"> in ePD</w:t>
      </w:r>
      <w:r w:rsidR="003D4894">
        <w:t>.</w:t>
      </w:r>
    </w:p>
    <w:p w14:paraId="52A3BED2" w14:textId="3E6364E9" w:rsidR="003D4894" w:rsidRDefault="003D4894" w:rsidP="00E77DF8">
      <w:pPr>
        <w:pStyle w:val="NoSpacing"/>
      </w:pPr>
      <w:r>
        <w:t xml:space="preserve">It is important to note that the Partner Contact Details need to be first entered in the </w:t>
      </w:r>
      <w:r w:rsidRPr="003D4894">
        <w:rPr>
          <w:u w:val="single"/>
        </w:rPr>
        <w:t>Partner</w:t>
      </w:r>
      <w:r>
        <w:t xml:space="preserve"> module – which then allows you to select the Partner Name in the ePD when the Programme Document is init</w:t>
      </w:r>
      <w:r w:rsidR="00230D4F">
        <w:t>i</w:t>
      </w:r>
      <w:r>
        <w:t>ated.</w:t>
      </w:r>
    </w:p>
    <w:p w14:paraId="50DC8BE0" w14:textId="3DD6ABE7" w:rsidR="003D4894" w:rsidRDefault="003D4894" w:rsidP="00E77DF8">
      <w:pPr>
        <w:pStyle w:val="NoSpacing"/>
      </w:pPr>
      <w:r>
        <w:t>Please also note that you can enter multiple Partner Contacts</w:t>
      </w:r>
    </w:p>
    <w:p w14:paraId="05CD1162" w14:textId="27208823" w:rsidR="003D4894" w:rsidRDefault="003D4894" w:rsidP="00E77DF8">
      <w:pPr>
        <w:pStyle w:val="NoSpacing"/>
      </w:pPr>
    </w:p>
    <w:p w14:paraId="26136EA6" w14:textId="7C0EB6B0" w:rsidR="003D4894" w:rsidRDefault="003D4894" w:rsidP="00E77DF8">
      <w:pPr>
        <w:pStyle w:val="NoSpacing"/>
      </w:pPr>
      <w:r>
        <w:rPr>
          <w:noProof/>
        </w:rPr>
        <w:drawing>
          <wp:inline distT="0" distB="0" distL="0" distR="0" wp14:anchorId="185A5BF0" wp14:editId="7E4D71AB">
            <wp:extent cx="1498600" cy="8636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0" cy="863600"/>
                    </a:xfrm>
                    <a:prstGeom prst="rect">
                      <a:avLst/>
                    </a:prstGeom>
                    <a:noFill/>
                    <a:ln>
                      <a:noFill/>
                    </a:ln>
                  </pic:spPr>
                </pic:pic>
              </a:graphicData>
            </a:graphic>
          </wp:inline>
        </w:drawing>
      </w:r>
    </w:p>
    <w:p w14:paraId="6F4A0A84" w14:textId="0357A7CE" w:rsidR="003D4894" w:rsidRDefault="003D4894" w:rsidP="00E77DF8">
      <w:pPr>
        <w:pStyle w:val="NoSpacing"/>
      </w:pPr>
    </w:p>
    <w:p w14:paraId="54CD4720" w14:textId="77777777" w:rsidR="003D4894" w:rsidRDefault="003D4894" w:rsidP="003D4894">
      <w:pPr>
        <w:pStyle w:val="NoSpacing"/>
        <w:numPr>
          <w:ilvl w:val="0"/>
          <w:numId w:val="13"/>
        </w:numPr>
      </w:pPr>
    </w:p>
    <w:p w14:paraId="53DED5E6" w14:textId="3D0EC533" w:rsidR="003D4894" w:rsidRDefault="003D4894" w:rsidP="00E77DF8">
      <w:pPr>
        <w:pStyle w:val="NoSpacing"/>
      </w:pPr>
      <w:r>
        <w:rPr>
          <w:noProof/>
        </w:rPr>
        <w:drawing>
          <wp:inline distT="0" distB="0" distL="0" distR="0" wp14:anchorId="29B4C306" wp14:editId="4E9319BB">
            <wp:extent cx="5486400" cy="5750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7809" cy="576241"/>
                    </a:xfrm>
                    <a:prstGeom prst="rect">
                      <a:avLst/>
                    </a:prstGeom>
                    <a:noFill/>
                    <a:ln>
                      <a:noFill/>
                    </a:ln>
                  </pic:spPr>
                </pic:pic>
              </a:graphicData>
            </a:graphic>
          </wp:inline>
        </w:drawing>
      </w:r>
    </w:p>
    <w:p w14:paraId="424476E3" w14:textId="5791B0FD" w:rsidR="00E7372C" w:rsidRDefault="00E7372C" w:rsidP="00E77DF8">
      <w:pPr>
        <w:pStyle w:val="NoSpacing"/>
      </w:pPr>
    </w:p>
    <w:p w14:paraId="0C5C6728" w14:textId="2118B4D0" w:rsidR="003D4894" w:rsidRDefault="003D4894" w:rsidP="00E77DF8">
      <w:pPr>
        <w:pStyle w:val="NoSpacing"/>
      </w:pPr>
    </w:p>
    <w:p w14:paraId="4BDD594B" w14:textId="05B761E6" w:rsidR="003D4894" w:rsidRDefault="003D4894" w:rsidP="00E77DF8">
      <w:pPr>
        <w:pStyle w:val="NoSpacing"/>
      </w:pPr>
    </w:p>
    <w:p w14:paraId="67336B40" w14:textId="3AA66705" w:rsidR="003D4894" w:rsidRDefault="003D4894" w:rsidP="00E77DF8">
      <w:pPr>
        <w:pStyle w:val="NoSpacing"/>
      </w:pPr>
    </w:p>
    <w:p w14:paraId="1CCAEC75" w14:textId="2FDDFC7A" w:rsidR="003D4894" w:rsidRDefault="003D4894" w:rsidP="00E77DF8">
      <w:pPr>
        <w:pStyle w:val="NoSpacing"/>
      </w:pPr>
    </w:p>
    <w:p w14:paraId="722BA218" w14:textId="0EF66164" w:rsidR="003D4894" w:rsidRDefault="003D4894" w:rsidP="00E77DF8">
      <w:pPr>
        <w:pStyle w:val="NoSpacing"/>
      </w:pPr>
    </w:p>
    <w:p w14:paraId="1D02F7BF" w14:textId="15E719A1" w:rsidR="003D4894" w:rsidRDefault="003D4894" w:rsidP="00E77DF8">
      <w:pPr>
        <w:pStyle w:val="NoSpacing"/>
      </w:pPr>
    </w:p>
    <w:p w14:paraId="5DCEF4A7" w14:textId="678C893A" w:rsidR="003D4894" w:rsidRDefault="003D4894" w:rsidP="00E77DF8">
      <w:pPr>
        <w:pStyle w:val="NoSpacing"/>
      </w:pPr>
    </w:p>
    <w:p w14:paraId="157958C1" w14:textId="6B4EA00E" w:rsidR="003D4894" w:rsidRDefault="003D4894" w:rsidP="00E77DF8">
      <w:pPr>
        <w:pStyle w:val="NoSpacing"/>
      </w:pPr>
    </w:p>
    <w:p w14:paraId="425F1EEA" w14:textId="5631CB27" w:rsidR="003D4894" w:rsidRDefault="003D4894" w:rsidP="00E77DF8">
      <w:pPr>
        <w:pStyle w:val="NoSpacing"/>
      </w:pPr>
    </w:p>
    <w:p w14:paraId="4F4B7055" w14:textId="27D334FF" w:rsidR="003D4894" w:rsidRDefault="003D4894" w:rsidP="00E77DF8">
      <w:pPr>
        <w:pStyle w:val="NoSpacing"/>
      </w:pPr>
      <w:r>
        <w:lastRenderedPageBreak/>
        <w:t>When Initiating a Partner Document – you select from the drop-down box in the ‘Document Partner Focal Point’ field.  Names will only appear if they have first been entered in the ‘Partner’ module in e-Tools.</w:t>
      </w:r>
    </w:p>
    <w:p w14:paraId="4483086E" w14:textId="77777777" w:rsidR="003D4894" w:rsidRDefault="003D4894" w:rsidP="00E77DF8">
      <w:pPr>
        <w:pStyle w:val="NoSpacing"/>
      </w:pPr>
    </w:p>
    <w:p w14:paraId="7EDE303F" w14:textId="057444B5" w:rsidR="003D4894" w:rsidRDefault="003D4894" w:rsidP="00E77DF8">
      <w:pPr>
        <w:pStyle w:val="NoSpacing"/>
      </w:pPr>
      <w:r>
        <w:rPr>
          <w:noProof/>
        </w:rPr>
        <w:drawing>
          <wp:inline distT="0" distB="0" distL="0" distR="0" wp14:anchorId="548D7F90" wp14:editId="07849993">
            <wp:extent cx="1553882" cy="1403350"/>
            <wp:effectExtent l="0" t="0" r="825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7164" cy="1406314"/>
                    </a:xfrm>
                    <a:prstGeom prst="rect">
                      <a:avLst/>
                    </a:prstGeom>
                    <a:noFill/>
                    <a:ln>
                      <a:noFill/>
                    </a:ln>
                  </pic:spPr>
                </pic:pic>
              </a:graphicData>
            </a:graphic>
          </wp:inline>
        </w:drawing>
      </w:r>
    </w:p>
    <w:p w14:paraId="2DCEC75B" w14:textId="70C2AAE6" w:rsidR="00E7372C" w:rsidRDefault="00E7372C" w:rsidP="00E77DF8">
      <w:pPr>
        <w:pStyle w:val="NoSpacing"/>
      </w:pPr>
    </w:p>
    <w:p w14:paraId="77232646" w14:textId="77777777" w:rsidR="00E7372C" w:rsidRPr="00E7372C" w:rsidRDefault="00E7372C" w:rsidP="00E77DF8">
      <w:pPr>
        <w:pStyle w:val="NoSpacing"/>
      </w:pPr>
    </w:p>
    <w:p w14:paraId="473DE73C" w14:textId="41967AD1" w:rsidR="00E77DF8" w:rsidRPr="002E2959" w:rsidRDefault="002E2959" w:rsidP="00E77DF8">
      <w:pPr>
        <w:pStyle w:val="NoSpacing"/>
        <w:rPr>
          <w:b/>
          <w:bCs/>
          <w:u w:val="single"/>
        </w:rPr>
      </w:pPr>
      <w:r w:rsidRPr="002E2959">
        <w:rPr>
          <w:b/>
          <w:bCs/>
          <w:highlight w:val="lightGray"/>
          <w:u w:val="single"/>
        </w:rPr>
        <w:t xml:space="preserve">PARTNER </w:t>
      </w:r>
      <w:r w:rsidRPr="00297F7E">
        <w:rPr>
          <w:b/>
          <w:bCs/>
          <w:highlight w:val="lightGray"/>
          <w:u w:val="single"/>
        </w:rPr>
        <w:t>REGISTRATION AND LOGIN</w:t>
      </w:r>
      <w:r w:rsidR="00297F7E" w:rsidRPr="00297F7E">
        <w:rPr>
          <w:b/>
          <w:bCs/>
          <w:highlight w:val="lightGray"/>
          <w:u w:val="single"/>
        </w:rPr>
        <w:t xml:space="preserve"> to ePD</w:t>
      </w:r>
    </w:p>
    <w:p w14:paraId="2DBE6221" w14:textId="77777777" w:rsidR="002E2959" w:rsidRDefault="002E2959" w:rsidP="00E77DF8">
      <w:pPr>
        <w:pStyle w:val="NoSpacing"/>
      </w:pPr>
    </w:p>
    <w:p w14:paraId="0F26B60F" w14:textId="1935133F" w:rsidR="002E2959" w:rsidRDefault="002E2959" w:rsidP="00E77DF8">
      <w:pPr>
        <w:pStyle w:val="NoSpacing"/>
      </w:pPr>
      <w:r>
        <w:t xml:space="preserve">The Partner will </w:t>
      </w:r>
      <w:r w:rsidR="00046AA3">
        <w:t xml:space="preserve">register for the </w:t>
      </w:r>
      <w:r w:rsidR="006B296B">
        <w:t xml:space="preserve">ePD </w:t>
      </w:r>
      <w:r w:rsidR="00046AA3">
        <w:t xml:space="preserve">portal </w:t>
      </w:r>
      <w:r w:rsidR="00514A4C">
        <w:t>as follows</w:t>
      </w:r>
    </w:p>
    <w:p w14:paraId="4DC620E5" w14:textId="1F83F664" w:rsidR="002E2959" w:rsidRDefault="00230D4F" w:rsidP="00E77DF8">
      <w:pPr>
        <w:pStyle w:val="NoSpacing"/>
      </w:pPr>
      <w:hyperlink r:id="rId11" w:history="1">
        <w:r w:rsidR="006B296B" w:rsidRPr="001E7BA4">
          <w:rPr>
            <w:rStyle w:val="Hyperlink"/>
          </w:rPr>
          <w:t>https://etools.unicef.org</w:t>
        </w:r>
      </w:hyperlink>
    </w:p>
    <w:p w14:paraId="00B8CCD7" w14:textId="22CC255D" w:rsidR="00514A4C" w:rsidRDefault="00514A4C" w:rsidP="00E77DF8">
      <w:pPr>
        <w:pStyle w:val="NoSpacing"/>
      </w:pPr>
    </w:p>
    <w:p w14:paraId="5C12C97A" w14:textId="1BF25933" w:rsidR="006B296B" w:rsidRDefault="00514A4C" w:rsidP="00E77DF8">
      <w:pPr>
        <w:pStyle w:val="NoSpacing"/>
      </w:pPr>
      <w:r>
        <w:t xml:space="preserve">To note that this </w:t>
      </w:r>
      <w:r w:rsidR="006B296B">
        <w:t>is a separate login process to the following</w:t>
      </w:r>
    </w:p>
    <w:p w14:paraId="5680E884" w14:textId="365F6B57" w:rsidR="006B296B" w:rsidRDefault="006B296B" w:rsidP="006B296B">
      <w:pPr>
        <w:pStyle w:val="NoSpacing"/>
        <w:numPr>
          <w:ilvl w:val="0"/>
          <w:numId w:val="9"/>
        </w:numPr>
      </w:pPr>
      <w:r>
        <w:t xml:space="preserve">UNICEF Reporting Portal (for submitting Progress Reports): </w:t>
      </w:r>
      <w:hyperlink r:id="rId12" w:history="1">
        <w:r w:rsidRPr="001E7BA4">
          <w:rPr>
            <w:rStyle w:val="Hyperlink"/>
          </w:rPr>
          <w:t>https://www.partnerreportingportal.org/landing/</w:t>
        </w:r>
      </w:hyperlink>
      <w:r w:rsidRPr="006B296B">
        <w:t>):</w:t>
      </w:r>
    </w:p>
    <w:p w14:paraId="0CC96C20" w14:textId="72B373AB" w:rsidR="006B296B" w:rsidRDefault="006B296B" w:rsidP="006B296B">
      <w:pPr>
        <w:pStyle w:val="NoSpacing"/>
      </w:pPr>
    </w:p>
    <w:p w14:paraId="5E6D1DA4" w14:textId="118B96A5" w:rsidR="002C15C1" w:rsidRDefault="002C15C1" w:rsidP="006B296B">
      <w:pPr>
        <w:pStyle w:val="NoSpacing"/>
      </w:pPr>
      <w:r>
        <w:t xml:space="preserve">UNICEF will use their existing e-Tools login credentials (also </w:t>
      </w:r>
      <w:hyperlink r:id="rId13" w:history="1">
        <w:r w:rsidRPr="00BF2A0C">
          <w:rPr>
            <w:rStyle w:val="Hyperlink"/>
          </w:rPr>
          <w:t>https://etools.unicef.org</w:t>
        </w:r>
      </w:hyperlink>
      <w:r>
        <w:t>)</w:t>
      </w:r>
    </w:p>
    <w:p w14:paraId="2A5526E2" w14:textId="3117E1FF" w:rsidR="006B296B" w:rsidRDefault="006B296B" w:rsidP="00E77DF8">
      <w:pPr>
        <w:pStyle w:val="NoSpacing"/>
      </w:pPr>
    </w:p>
    <w:p w14:paraId="7C45C5E8" w14:textId="77777777" w:rsidR="002C15C1" w:rsidRDefault="002C15C1" w:rsidP="00E77DF8">
      <w:pPr>
        <w:pStyle w:val="NoSpacing"/>
      </w:pPr>
    </w:p>
    <w:p w14:paraId="09D8D779" w14:textId="6654FCFE" w:rsidR="00514A4C" w:rsidRPr="00514A4C" w:rsidRDefault="00514A4C" w:rsidP="00E77DF8">
      <w:pPr>
        <w:pStyle w:val="NoSpacing"/>
        <w:rPr>
          <w:b/>
          <w:bCs/>
          <w:u w:val="single"/>
        </w:rPr>
      </w:pPr>
      <w:r w:rsidRPr="00514A4C">
        <w:rPr>
          <w:b/>
          <w:bCs/>
          <w:highlight w:val="lightGray"/>
          <w:u w:val="single"/>
        </w:rPr>
        <w:t>ROLES OF UNICEF AND PARTNER</w:t>
      </w:r>
    </w:p>
    <w:p w14:paraId="33685091" w14:textId="7C897C63" w:rsidR="002E2959" w:rsidRDefault="00292D19" w:rsidP="00E77DF8">
      <w:pPr>
        <w:pStyle w:val="NoSpacing"/>
      </w:pPr>
      <w:r>
        <w:t>For UNICEF, there are the following roles</w:t>
      </w:r>
    </w:p>
    <w:p w14:paraId="5D2EE097" w14:textId="4BFF9D01" w:rsidR="00292D19" w:rsidRDefault="00292D19" w:rsidP="00292D19">
      <w:pPr>
        <w:pStyle w:val="NoSpacing"/>
        <w:numPr>
          <w:ilvl w:val="0"/>
          <w:numId w:val="10"/>
        </w:numPr>
      </w:pPr>
      <w:r>
        <w:t>Programme Focal Point – who will liaise with the Partner to complete the Programme Document</w:t>
      </w:r>
    </w:p>
    <w:p w14:paraId="28370E26" w14:textId="3D805C3B" w:rsidR="00292D19" w:rsidRDefault="00292D19" w:rsidP="00292D19">
      <w:pPr>
        <w:pStyle w:val="NoSpacing"/>
        <w:numPr>
          <w:ilvl w:val="0"/>
          <w:numId w:val="10"/>
        </w:numPr>
      </w:pPr>
      <w:r>
        <w:t>Budget Owner – has the authority to submit the Programme Document for review to the Programme Review Committee</w:t>
      </w:r>
    </w:p>
    <w:p w14:paraId="005F09F2" w14:textId="590D3977" w:rsidR="00292D19" w:rsidRDefault="00292D19" w:rsidP="00292D19">
      <w:pPr>
        <w:pStyle w:val="NoSpacing"/>
      </w:pPr>
    </w:p>
    <w:p w14:paraId="6B627F0B" w14:textId="5E4CC9A9" w:rsidR="00292D19" w:rsidRDefault="00292D19" w:rsidP="00292D19">
      <w:pPr>
        <w:pStyle w:val="NoSpacing"/>
      </w:pPr>
      <w:r>
        <w:t>For the Partner:</w:t>
      </w:r>
    </w:p>
    <w:p w14:paraId="42E15201" w14:textId="740CA298" w:rsidR="00292D19" w:rsidRDefault="00292D19" w:rsidP="00292D19">
      <w:pPr>
        <w:pStyle w:val="NoSpacing"/>
        <w:numPr>
          <w:ilvl w:val="0"/>
          <w:numId w:val="11"/>
        </w:numPr>
      </w:pPr>
      <w:r>
        <w:t>Programme Focal Point – who will liaise with UNICEF to complete the Programme Document</w:t>
      </w:r>
    </w:p>
    <w:p w14:paraId="5B1B44AF" w14:textId="4026D2E1" w:rsidR="00EB6778" w:rsidRDefault="00EB6778" w:rsidP="00E77DF8">
      <w:pPr>
        <w:pStyle w:val="NoSpacing"/>
      </w:pPr>
    </w:p>
    <w:p w14:paraId="2C74CB65" w14:textId="17ABAA60" w:rsidR="00EB6778" w:rsidRDefault="00EB6778" w:rsidP="00E77DF8">
      <w:pPr>
        <w:pStyle w:val="NoSpacing"/>
      </w:pPr>
    </w:p>
    <w:p w14:paraId="2FB3DFB2" w14:textId="5B3DEC9F" w:rsidR="00EB6778" w:rsidRPr="00EB6778" w:rsidRDefault="00EB6778" w:rsidP="00E77DF8">
      <w:pPr>
        <w:pStyle w:val="NoSpacing"/>
        <w:rPr>
          <w:b/>
          <w:bCs/>
          <w:u w:val="single"/>
        </w:rPr>
      </w:pPr>
      <w:r w:rsidRPr="00EB6778">
        <w:rPr>
          <w:b/>
          <w:bCs/>
          <w:highlight w:val="lightGray"/>
          <w:u w:val="single"/>
        </w:rPr>
        <w:t>SWITCHING BETWEEN UNICEF AND PARTNER</w:t>
      </w:r>
    </w:p>
    <w:p w14:paraId="01E4D4C4" w14:textId="770B987F" w:rsidR="00094368" w:rsidRDefault="00094368" w:rsidP="00094368">
      <w:pPr>
        <w:pStyle w:val="NoSpacing"/>
      </w:pPr>
      <w:r>
        <w:t>This following will appear at the top of the screen once the Programme Document has been initiated by UNICEF.  The portal allows the Programme Document to be transferred between UNICEF and the Partner</w:t>
      </w:r>
      <w:r w:rsidR="00292D19">
        <w:t xml:space="preserve"> – so that each party </w:t>
      </w:r>
      <w:r w:rsidR="004E7B94">
        <w:t xml:space="preserve">can </w:t>
      </w:r>
      <w:r w:rsidR="00292D19">
        <w:t>input data</w:t>
      </w:r>
    </w:p>
    <w:p w14:paraId="5D095728" w14:textId="77777777" w:rsidR="00B32913" w:rsidRDefault="00B32913" w:rsidP="00B32913">
      <w:pPr>
        <w:pStyle w:val="NoSpacing"/>
        <w:rPr>
          <w:u w:val="single"/>
        </w:rPr>
      </w:pPr>
    </w:p>
    <w:p w14:paraId="372EA6C4" w14:textId="13C08DB7" w:rsidR="00B32913" w:rsidRPr="00B32913" w:rsidRDefault="00B32913" w:rsidP="00B32913">
      <w:pPr>
        <w:pStyle w:val="NoSpacing"/>
        <w:rPr>
          <w:u w:val="single"/>
        </w:rPr>
      </w:pPr>
      <w:r w:rsidRPr="00B32913">
        <w:rPr>
          <w:u w:val="single"/>
        </w:rPr>
        <w:t>UNICEF view</w:t>
      </w:r>
    </w:p>
    <w:p w14:paraId="2D9F27D1" w14:textId="152E46F9" w:rsidR="00E77DF8" w:rsidRDefault="00E77DF8" w:rsidP="00E77DF8">
      <w:pPr>
        <w:pStyle w:val="NoSpacing"/>
      </w:pPr>
      <w:r>
        <w:rPr>
          <w:noProof/>
        </w:rPr>
        <w:drawing>
          <wp:inline distT="0" distB="0" distL="0" distR="0" wp14:anchorId="24AFA7CE" wp14:editId="131FE0FF">
            <wp:extent cx="3505200" cy="396068"/>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9079" cy="398766"/>
                    </a:xfrm>
                    <a:prstGeom prst="rect">
                      <a:avLst/>
                    </a:prstGeom>
                    <a:noFill/>
                    <a:ln>
                      <a:noFill/>
                    </a:ln>
                  </pic:spPr>
                </pic:pic>
              </a:graphicData>
            </a:graphic>
          </wp:inline>
        </w:drawing>
      </w:r>
    </w:p>
    <w:p w14:paraId="53256714" w14:textId="35DF6731" w:rsidR="00E77DF8" w:rsidRDefault="00E77DF8" w:rsidP="00E77DF8">
      <w:pPr>
        <w:pStyle w:val="NoSpacing"/>
      </w:pPr>
    </w:p>
    <w:p w14:paraId="4620EA60" w14:textId="1DF460A0" w:rsidR="00094368" w:rsidRDefault="00094368" w:rsidP="00094368">
      <w:pPr>
        <w:pStyle w:val="NoSpacing"/>
        <w:rPr>
          <w:u w:val="single"/>
        </w:rPr>
      </w:pPr>
      <w:r w:rsidRPr="00094368">
        <w:rPr>
          <w:u w:val="single"/>
        </w:rPr>
        <w:t>Partner View</w:t>
      </w:r>
    </w:p>
    <w:p w14:paraId="432B91CC" w14:textId="77777777" w:rsidR="004E7B94" w:rsidRPr="00094368" w:rsidRDefault="004E7B94" w:rsidP="00094368">
      <w:pPr>
        <w:pStyle w:val="NoSpacing"/>
        <w:rPr>
          <w:u w:val="single"/>
        </w:rPr>
      </w:pPr>
    </w:p>
    <w:p w14:paraId="39D50B62" w14:textId="34F7F12B" w:rsidR="00E77DF8" w:rsidRDefault="00E77DF8" w:rsidP="00E77DF8">
      <w:pPr>
        <w:pStyle w:val="NoSpacing"/>
      </w:pPr>
      <w:r>
        <w:rPr>
          <w:noProof/>
        </w:rPr>
        <w:lastRenderedPageBreak/>
        <w:drawing>
          <wp:inline distT="0" distB="0" distL="0" distR="0" wp14:anchorId="013ACC9D" wp14:editId="13B8453A">
            <wp:extent cx="2836426" cy="359410"/>
            <wp:effectExtent l="0" t="0" r="254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5555" cy="361834"/>
                    </a:xfrm>
                    <a:prstGeom prst="rect">
                      <a:avLst/>
                    </a:prstGeom>
                    <a:noFill/>
                    <a:ln>
                      <a:noFill/>
                    </a:ln>
                  </pic:spPr>
                </pic:pic>
              </a:graphicData>
            </a:graphic>
          </wp:inline>
        </w:drawing>
      </w:r>
    </w:p>
    <w:p w14:paraId="26841840" w14:textId="1E1C41BB" w:rsidR="004E7B94" w:rsidRDefault="004E7B94" w:rsidP="00E77DF8">
      <w:pPr>
        <w:pStyle w:val="NoSpacing"/>
      </w:pPr>
    </w:p>
    <w:p w14:paraId="7013640E" w14:textId="77777777" w:rsidR="004E7B94" w:rsidRDefault="004E7B94" w:rsidP="00E77DF8">
      <w:pPr>
        <w:pStyle w:val="NoSpacing"/>
      </w:pPr>
    </w:p>
    <w:p w14:paraId="580E96EC" w14:textId="77777777" w:rsidR="002C15C1" w:rsidRDefault="002C15C1" w:rsidP="00E77DF8">
      <w:pPr>
        <w:pStyle w:val="NoSpacing"/>
      </w:pPr>
    </w:p>
    <w:p w14:paraId="33CF9748" w14:textId="4E540BFA" w:rsidR="00465A19" w:rsidRPr="00CC3317" w:rsidRDefault="00465A19" w:rsidP="00465A19">
      <w:pPr>
        <w:pStyle w:val="NoSpacing"/>
        <w:rPr>
          <w:b/>
          <w:bCs/>
          <w:u w:val="single"/>
        </w:rPr>
      </w:pPr>
      <w:r w:rsidRPr="00465A19">
        <w:rPr>
          <w:b/>
          <w:bCs/>
          <w:highlight w:val="lightGray"/>
          <w:u w:val="single"/>
        </w:rPr>
        <w:t>COMMENTS TAB</w:t>
      </w:r>
    </w:p>
    <w:p w14:paraId="4576E49F" w14:textId="095C63BE" w:rsidR="00465A19" w:rsidRDefault="00465A19" w:rsidP="00E77DF8">
      <w:pPr>
        <w:pStyle w:val="NoSpacing"/>
      </w:pPr>
    </w:p>
    <w:p w14:paraId="3BA35D37" w14:textId="77777777" w:rsidR="00465A19" w:rsidRPr="00393C6C" w:rsidRDefault="00465A19" w:rsidP="00465A19">
      <w:pPr>
        <w:pStyle w:val="NoSpacing"/>
      </w:pPr>
      <w:r w:rsidRPr="00393C6C">
        <w:t>At the</w:t>
      </w:r>
      <w:r>
        <w:t xml:space="preserve"> top of the screen, the ‘Comments’ can be activated – this allows </w:t>
      </w:r>
      <w:r w:rsidRPr="00465A19">
        <w:rPr>
          <w:u w:val="single"/>
        </w:rPr>
        <w:t>both</w:t>
      </w:r>
      <w:r>
        <w:t xml:space="preserve"> UNICEF and the Partner to input comments</w:t>
      </w:r>
    </w:p>
    <w:p w14:paraId="053BEDA3" w14:textId="77777777" w:rsidR="00465A19" w:rsidRDefault="00465A19" w:rsidP="00465A19">
      <w:pPr>
        <w:pStyle w:val="NoSpacing"/>
      </w:pPr>
    </w:p>
    <w:p w14:paraId="671833D8" w14:textId="77777777" w:rsidR="00465A19" w:rsidRDefault="00465A19" w:rsidP="00465A19">
      <w:pPr>
        <w:pStyle w:val="NoSpacing"/>
      </w:pPr>
      <w:r>
        <w:rPr>
          <w:noProof/>
        </w:rPr>
        <w:drawing>
          <wp:inline distT="0" distB="0" distL="0" distR="0" wp14:anchorId="776B0F48" wp14:editId="6136333E">
            <wp:extent cx="4660900" cy="931184"/>
            <wp:effectExtent l="0" t="0" r="635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72876" cy="933577"/>
                    </a:xfrm>
                    <a:prstGeom prst="rect">
                      <a:avLst/>
                    </a:prstGeom>
                    <a:noFill/>
                    <a:ln>
                      <a:noFill/>
                    </a:ln>
                  </pic:spPr>
                </pic:pic>
              </a:graphicData>
            </a:graphic>
          </wp:inline>
        </w:drawing>
      </w:r>
    </w:p>
    <w:p w14:paraId="2689D710" w14:textId="77777777" w:rsidR="00465A19" w:rsidRDefault="00465A19" w:rsidP="00465A19">
      <w:pPr>
        <w:pStyle w:val="NoSpacing"/>
      </w:pPr>
    </w:p>
    <w:p w14:paraId="110C4261" w14:textId="77777777" w:rsidR="00465A19" w:rsidRDefault="00465A19" w:rsidP="00465A19">
      <w:pPr>
        <w:pStyle w:val="NoSpacing"/>
        <w:numPr>
          <w:ilvl w:val="0"/>
          <w:numId w:val="11"/>
        </w:numPr>
      </w:pPr>
      <w:r>
        <w:t>Turn the Comments Toggle ‘On’</w:t>
      </w:r>
    </w:p>
    <w:p w14:paraId="1E5B343E" w14:textId="77777777" w:rsidR="00465A19" w:rsidRDefault="00465A19" w:rsidP="00465A19">
      <w:pPr>
        <w:pStyle w:val="NoSpacing"/>
        <w:numPr>
          <w:ilvl w:val="0"/>
          <w:numId w:val="11"/>
        </w:numPr>
      </w:pPr>
      <w:r>
        <w:t>Minimise the comments box</w:t>
      </w:r>
    </w:p>
    <w:p w14:paraId="2BF0006C" w14:textId="77777777" w:rsidR="00465A19" w:rsidRDefault="00465A19" w:rsidP="00465A19">
      <w:pPr>
        <w:pStyle w:val="NoSpacing"/>
        <w:numPr>
          <w:ilvl w:val="0"/>
          <w:numId w:val="11"/>
        </w:numPr>
      </w:pPr>
      <w:r>
        <w:t>A green outline now appears around each Category area</w:t>
      </w:r>
    </w:p>
    <w:p w14:paraId="314CF72B" w14:textId="77777777" w:rsidR="00465A19" w:rsidRDefault="00465A19" w:rsidP="00465A19">
      <w:pPr>
        <w:pStyle w:val="NoSpacing"/>
        <w:numPr>
          <w:ilvl w:val="0"/>
          <w:numId w:val="11"/>
        </w:numPr>
      </w:pPr>
      <w:r>
        <w:t>Click the Edit button and enter relevant comments</w:t>
      </w:r>
    </w:p>
    <w:p w14:paraId="70B2EE7B" w14:textId="77777777" w:rsidR="00465A19" w:rsidRDefault="00465A19" w:rsidP="00465A19">
      <w:pPr>
        <w:pStyle w:val="NoSpacing"/>
        <w:numPr>
          <w:ilvl w:val="0"/>
          <w:numId w:val="11"/>
        </w:numPr>
      </w:pPr>
      <w:r>
        <w:t>The green outline turns to Red – to indicate that there is a comment that requires a response</w:t>
      </w:r>
    </w:p>
    <w:p w14:paraId="1B73D7ED" w14:textId="4BC76FF0" w:rsidR="00465A19" w:rsidRDefault="00653B6E" w:rsidP="00465A19">
      <w:pPr>
        <w:pStyle w:val="NoSpacing"/>
        <w:numPr>
          <w:ilvl w:val="0"/>
          <w:numId w:val="11"/>
        </w:numPr>
      </w:pPr>
      <w:r>
        <w:t>Both UNICEF and the Partner can click ‘Resolved’ once the other party has responded</w:t>
      </w:r>
    </w:p>
    <w:p w14:paraId="462F60A9" w14:textId="77777777" w:rsidR="00465A19" w:rsidRDefault="00465A19" w:rsidP="00465A19">
      <w:pPr>
        <w:pStyle w:val="NoSpacing"/>
      </w:pPr>
    </w:p>
    <w:p w14:paraId="229C0AC3" w14:textId="77777777" w:rsidR="00465A19" w:rsidRDefault="00465A19" w:rsidP="00465A19">
      <w:pPr>
        <w:pStyle w:val="NoSpacing"/>
      </w:pPr>
      <w:r>
        <w:rPr>
          <w:noProof/>
        </w:rPr>
        <w:drawing>
          <wp:inline distT="0" distB="0" distL="0" distR="0" wp14:anchorId="7758B58D" wp14:editId="2139CEDF">
            <wp:extent cx="5937250" cy="431800"/>
            <wp:effectExtent l="0" t="0" r="635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7250" cy="431800"/>
                    </a:xfrm>
                    <a:prstGeom prst="rect">
                      <a:avLst/>
                    </a:prstGeom>
                    <a:noFill/>
                    <a:ln>
                      <a:noFill/>
                    </a:ln>
                  </pic:spPr>
                </pic:pic>
              </a:graphicData>
            </a:graphic>
          </wp:inline>
        </w:drawing>
      </w:r>
    </w:p>
    <w:p w14:paraId="5755ACBC" w14:textId="77777777" w:rsidR="00465A19" w:rsidRDefault="00465A19" w:rsidP="00465A19">
      <w:pPr>
        <w:pStyle w:val="NoSpacing"/>
      </w:pPr>
    </w:p>
    <w:p w14:paraId="0CD09698" w14:textId="77777777" w:rsidR="00465A19" w:rsidRDefault="00465A19" w:rsidP="00465A19">
      <w:pPr>
        <w:pStyle w:val="NoSpacing"/>
      </w:pPr>
      <w:r>
        <w:rPr>
          <w:noProof/>
        </w:rPr>
        <w:drawing>
          <wp:inline distT="0" distB="0" distL="0" distR="0" wp14:anchorId="41C2032C" wp14:editId="4B0097BC">
            <wp:extent cx="3524250" cy="1236314"/>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48749" cy="1244908"/>
                    </a:xfrm>
                    <a:prstGeom prst="rect">
                      <a:avLst/>
                    </a:prstGeom>
                    <a:noFill/>
                    <a:ln>
                      <a:noFill/>
                    </a:ln>
                  </pic:spPr>
                </pic:pic>
              </a:graphicData>
            </a:graphic>
          </wp:inline>
        </w:drawing>
      </w:r>
    </w:p>
    <w:p w14:paraId="392E0715" w14:textId="77777777" w:rsidR="00465A19" w:rsidRDefault="00465A19" w:rsidP="00465A19">
      <w:pPr>
        <w:pStyle w:val="NoSpacing"/>
      </w:pPr>
    </w:p>
    <w:p w14:paraId="35D27D82" w14:textId="77777777" w:rsidR="00465A19" w:rsidRDefault="00465A19" w:rsidP="00465A19">
      <w:pPr>
        <w:pStyle w:val="NoSpacing"/>
      </w:pPr>
      <w:r>
        <w:rPr>
          <w:noProof/>
        </w:rPr>
        <w:drawing>
          <wp:inline distT="0" distB="0" distL="0" distR="0" wp14:anchorId="70C9DE96" wp14:editId="0B6D11CA">
            <wp:extent cx="4502150" cy="303353"/>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47886" cy="306435"/>
                    </a:xfrm>
                    <a:prstGeom prst="rect">
                      <a:avLst/>
                    </a:prstGeom>
                    <a:noFill/>
                    <a:ln>
                      <a:noFill/>
                    </a:ln>
                  </pic:spPr>
                </pic:pic>
              </a:graphicData>
            </a:graphic>
          </wp:inline>
        </w:drawing>
      </w:r>
    </w:p>
    <w:p w14:paraId="6725A5A3" w14:textId="77777777" w:rsidR="00465A19" w:rsidRDefault="00465A19" w:rsidP="00465A19">
      <w:pPr>
        <w:pStyle w:val="NoSpacing"/>
      </w:pPr>
    </w:p>
    <w:p w14:paraId="2A504E02" w14:textId="77777777" w:rsidR="00465A19" w:rsidRDefault="00465A19" w:rsidP="00465A19">
      <w:pPr>
        <w:pStyle w:val="NoSpacing"/>
      </w:pPr>
      <w:r>
        <w:rPr>
          <w:noProof/>
        </w:rPr>
        <w:drawing>
          <wp:inline distT="0" distB="0" distL="0" distR="0" wp14:anchorId="72501812" wp14:editId="05B85265">
            <wp:extent cx="1573661" cy="67310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77266" cy="674642"/>
                    </a:xfrm>
                    <a:prstGeom prst="rect">
                      <a:avLst/>
                    </a:prstGeom>
                    <a:noFill/>
                    <a:ln>
                      <a:noFill/>
                    </a:ln>
                  </pic:spPr>
                </pic:pic>
              </a:graphicData>
            </a:graphic>
          </wp:inline>
        </w:drawing>
      </w:r>
    </w:p>
    <w:p w14:paraId="65CD7CDD" w14:textId="77777777" w:rsidR="00465A19" w:rsidRDefault="00465A19" w:rsidP="00465A19">
      <w:pPr>
        <w:pStyle w:val="NoSpacing"/>
      </w:pPr>
    </w:p>
    <w:p w14:paraId="173C17D5" w14:textId="77777777" w:rsidR="00465A19" w:rsidRDefault="00465A19" w:rsidP="00465A19">
      <w:pPr>
        <w:pStyle w:val="NoSpacing"/>
      </w:pPr>
    </w:p>
    <w:p w14:paraId="386B3568" w14:textId="25B24417" w:rsidR="00465A19" w:rsidRDefault="00465A19" w:rsidP="00E77DF8">
      <w:pPr>
        <w:pStyle w:val="NoSpacing"/>
      </w:pPr>
    </w:p>
    <w:p w14:paraId="42EAF0E9" w14:textId="77777777" w:rsidR="00230D4F" w:rsidRDefault="00230D4F" w:rsidP="00E77DF8">
      <w:pPr>
        <w:pStyle w:val="NoSpacing"/>
      </w:pPr>
    </w:p>
    <w:p w14:paraId="2B65C83E" w14:textId="77777777" w:rsidR="00465A19" w:rsidRDefault="00465A19" w:rsidP="00E77DF8">
      <w:pPr>
        <w:pStyle w:val="NoSpacing"/>
      </w:pPr>
    </w:p>
    <w:p w14:paraId="7738E02B" w14:textId="4055BB41" w:rsidR="00CC3317" w:rsidRPr="0004642A" w:rsidRDefault="00CC3317" w:rsidP="00E77DF8">
      <w:pPr>
        <w:pStyle w:val="NoSpacing"/>
        <w:rPr>
          <w:b/>
          <w:bCs/>
          <w:u w:val="single"/>
        </w:rPr>
      </w:pPr>
      <w:r w:rsidRPr="0004642A">
        <w:rPr>
          <w:b/>
          <w:bCs/>
          <w:highlight w:val="lightGray"/>
          <w:u w:val="single"/>
        </w:rPr>
        <w:lastRenderedPageBreak/>
        <w:t xml:space="preserve">STEPS </w:t>
      </w:r>
      <w:r w:rsidR="0004642A" w:rsidRPr="0004642A">
        <w:rPr>
          <w:b/>
          <w:bCs/>
          <w:highlight w:val="lightGray"/>
          <w:u w:val="single"/>
        </w:rPr>
        <w:t xml:space="preserve">FOR INPUTTING THE DATA </w:t>
      </w:r>
      <w:r w:rsidR="009B4962">
        <w:rPr>
          <w:b/>
          <w:bCs/>
          <w:highlight w:val="lightGray"/>
          <w:u w:val="single"/>
        </w:rPr>
        <w:t>INTO</w:t>
      </w:r>
      <w:r w:rsidR="0004642A" w:rsidRPr="0004642A">
        <w:rPr>
          <w:b/>
          <w:bCs/>
          <w:highlight w:val="lightGray"/>
          <w:u w:val="single"/>
        </w:rPr>
        <w:t xml:space="preserve"> THE ePD</w:t>
      </w:r>
      <w:r w:rsidR="009B4962">
        <w:rPr>
          <w:b/>
          <w:bCs/>
          <w:u w:val="single"/>
        </w:rPr>
        <w:t xml:space="preserve"> </w:t>
      </w:r>
    </w:p>
    <w:p w14:paraId="066F6093" w14:textId="27F086A1" w:rsidR="00E77DF8" w:rsidRDefault="00E77DF8" w:rsidP="00E77DF8">
      <w:pPr>
        <w:pStyle w:val="NoSpacing"/>
      </w:pPr>
    </w:p>
    <w:p w14:paraId="7B3A3AF9" w14:textId="1BBD048D" w:rsidR="00E7372C" w:rsidRDefault="00E7372C" w:rsidP="00E77DF8">
      <w:pPr>
        <w:pStyle w:val="NoSpacing"/>
      </w:pPr>
      <w:r>
        <w:t>It is strongly recommended that a draft is first done off-line for the following components:</w:t>
      </w:r>
    </w:p>
    <w:p w14:paraId="3D644A92" w14:textId="5B5775B1" w:rsidR="00E7372C" w:rsidRDefault="00E7372C" w:rsidP="00E7372C">
      <w:pPr>
        <w:pStyle w:val="NoSpacing"/>
        <w:numPr>
          <w:ilvl w:val="0"/>
          <w:numId w:val="12"/>
        </w:numPr>
      </w:pPr>
      <w:r>
        <w:t>Programme Document Strategy</w:t>
      </w:r>
    </w:p>
    <w:p w14:paraId="454AF7B1" w14:textId="04195350" w:rsidR="00E7372C" w:rsidRDefault="00E7372C" w:rsidP="00E7372C">
      <w:pPr>
        <w:pStyle w:val="NoSpacing"/>
        <w:numPr>
          <w:ilvl w:val="0"/>
          <w:numId w:val="12"/>
        </w:numPr>
      </w:pPr>
      <w:r>
        <w:t>Results Matrix</w:t>
      </w:r>
    </w:p>
    <w:p w14:paraId="5A9DE194" w14:textId="2EDE12F4" w:rsidR="00E7372C" w:rsidRDefault="00E7372C" w:rsidP="00E7372C">
      <w:pPr>
        <w:pStyle w:val="NoSpacing"/>
        <w:numPr>
          <w:ilvl w:val="0"/>
          <w:numId w:val="12"/>
        </w:numPr>
      </w:pPr>
      <w:r>
        <w:t>Detailed Budget</w:t>
      </w:r>
    </w:p>
    <w:p w14:paraId="7635F1F7" w14:textId="545AA7F6" w:rsidR="00E7372C" w:rsidRDefault="00E7372C" w:rsidP="00E77DF8">
      <w:pPr>
        <w:pStyle w:val="NoSpacing"/>
      </w:pPr>
    </w:p>
    <w:p w14:paraId="34EA5B50" w14:textId="5C264335" w:rsidR="00E7372C" w:rsidRDefault="00E7372C" w:rsidP="00E77DF8">
      <w:pPr>
        <w:pStyle w:val="NoSpacing"/>
      </w:pPr>
      <w:r>
        <w:t>This will allow both UNICEF and the Partner to collaborate and provide feedback.  This also allows for the Results Matrix to be reviewed by the UNICEF M&amp;E Specialist and the Budget to be reviewed by the Quality Assurance Specialist – with recommended changes incorporated</w:t>
      </w:r>
      <w:r w:rsidR="00230D4F">
        <w:t xml:space="preserve"> off-line.</w:t>
      </w:r>
    </w:p>
    <w:p w14:paraId="15C919B8" w14:textId="5EEC57F2" w:rsidR="00E7372C" w:rsidRDefault="00E7372C" w:rsidP="00E77DF8">
      <w:pPr>
        <w:pStyle w:val="NoSpacing"/>
      </w:pPr>
    </w:p>
    <w:p w14:paraId="2BF6D048" w14:textId="77DADE4C" w:rsidR="00E7372C" w:rsidRDefault="00E7372C" w:rsidP="00E77DF8">
      <w:pPr>
        <w:pStyle w:val="NoSpacing"/>
      </w:pPr>
      <w:r>
        <w:t xml:space="preserve">Please refer to </w:t>
      </w:r>
      <w:hyperlink r:id="rId21" w:history="1">
        <w:r w:rsidRPr="00153F57">
          <w:rPr>
            <w:rStyle w:val="Hyperlink"/>
          </w:rPr>
          <w:t>https://unicefpartners.org/journey/</w:t>
        </w:r>
      </w:hyperlink>
      <w:r>
        <w:t xml:space="preserve"> and click on ‘Formulation of Programme Document’ on the left to access the relevant Templates</w:t>
      </w:r>
    </w:p>
    <w:p w14:paraId="1999BB8C" w14:textId="77777777" w:rsidR="00E7372C" w:rsidRDefault="00E7372C" w:rsidP="00E77DF8">
      <w:pPr>
        <w:pStyle w:val="NoSpacing"/>
      </w:pPr>
    </w:p>
    <w:p w14:paraId="4B728CFB" w14:textId="7AE09772" w:rsidR="00E7372C" w:rsidRDefault="00E7372C" w:rsidP="00E77DF8">
      <w:pPr>
        <w:pStyle w:val="NoSpacing"/>
      </w:pPr>
      <w:r>
        <w:t>Once the Programme Document, Results Matrix and Detailed Budget have been internally finalized and the data is ready to be inputted in ePD:</w:t>
      </w:r>
    </w:p>
    <w:p w14:paraId="0149FAFB" w14:textId="77777777" w:rsidR="00E7372C" w:rsidRDefault="00E7372C" w:rsidP="00E77DF8">
      <w:pPr>
        <w:pStyle w:val="NoSpacing"/>
      </w:pPr>
    </w:p>
    <w:p w14:paraId="60DDF9DC" w14:textId="64897ADA" w:rsidR="001A2320" w:rsidRPr="00CC3317" w:rsidRDefault="001A2320" w:rsidP="00E77DF8">
      <w:pPr>
        <w:pStyle w:val="NoSpacing"/>
        <w:rPr>
          <w:b/>
          <w:bCs/>
          <w:u w:val="single"/>
        </w:rPr>
      </w:pPr>
      <w:r w:rsidRPr="00CC3317">
        <w:rPr>
          <w:b/>
          <w:bCs/>
          <w:u w:val="single"/>
        </w:rPr>
        <w:t>STEP 1</w:t>
      </w:r>
    </w:p>
    <w:p w14:paraId="7FD562C8" w14:textId="56A2498F" w:rsidR="001A2320" w:rsidRDefault="001A2320" w:rsidP="00510D0B">
      <w:pPr>
        <w:pStyle w:val="NoSpacing"/>
      </w:pPr>
      <w:r w:rsidRPr="006B296B">
        <w:rPr>
          <w:highlight w:val="green"/>
        </w:rPr>
        <w:t>UNICEF</w:t>
      </w:r>
    </w:p>
    <w:p w14:paraId="79C1279F" w14:textId="6DC60700" w:rsidR="001A2320" w:rsidRDefault="001A2320" w:rsidP="00510D0B">
      <w:pPr>
        <w:pStyle w:val="NoSpacing"/>
        <w:numPr>
          <w:ilvl w:val="0"/>
          <w:numId w:val="2"/>
        </w:numPr>
      </w:pPr>
      <w:r>
        <w:t xml:space="preserve">Under the </w:t>
      </w:r>
      <w:r w:rsidRPr="00510D0B">
        <w:rPr>
          <w:highlight w:val="cyan"/>
        </w:rPr>
        <w:t>Workplan tab</w:t>
      </w:r>
      <w:r>
        <w:t>, add the 'CP Output' (Country Programme Output)</w:t>
      </w:r>
    </w:p>
    <w:p w14:paraId="326399EA" w14:textId="04AB1D88" w:rsidR="001A2320" w:rsidRDefault="001A2320" w:rsidP="00E77DF8">
      <w:pPr>
        <w:pStyle w:val="NoSpacing"/>
      </w:pPr>
    </w:p>
    <w:p w14:paraId="339894E4" w14:textId="1079864A" w:rsidR="001A2320" w:rsidRDefault="001A2320" w:rsidP="00E77DF8">
      <w:pPr>
        <w:pStyle w:val="NoSpacing"/>
      </w:pPr>
      <w:r>
        <w:rPr>
          <w:noProof/>
        </w:rPr>
        <w:drawing>
          <wp:inline distT="0" distB="0" distL="0" distR="0" wp14:anchorId="2121761D" wp14:editId="1BBCF6FA">
            <wp:extent cx="1936750" cy="661871"/>
            <wp:effectExtent l="0" t="0" r="635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41828" cy="663607"/>
                    </a:xfrm>
                    <a:prstGeom prst="rect">
                      <a:avLst/>
                    </a:prstGeom>
                    <a:noFill/>
                    <a:ln>
                      <a:noFill/>
                    </a:ln>
                  </pic:spPr>
                </pic:pic>
              </a:graphicData>
            </a:graphic>
          </wp:inline>
        </w:drawing>
      </w:r>
    </w:p>
    <w:p w14:paraId="42BF0F50" w14:textId="610772ED" w:rsidR="001A2320" w:rsidRDefault="001A2320" w:rsidP="00E77DF8">
      <w:pPr>
        <w:pStyle w:val="NoSpacing"/>
      </w:pPr>
    </w:p>
    <w:p w14:paraId="326FB770" w14:textId="02DD227A" w:rsidR="00510D0B" w:rsidRDefault="00510D0B" w:rsidP="00510D0B">
      <w:pPr>
        <w:pStyle w:val="NoSpacing"/>
      </w:pPr>
    </w:p>
    <w:p w14:paraId="78804D2D" w14:textId="4CA520B2" w:rsidR="00510D0B" w:rsidRPr="00510D0B" w:rsidRDefault="00E7372C" w:rsidP="00510D0B">
      <w:pPr>
        <w:pStyle w:val="NoSpacing"/>
        <w:rPr>
          <w:b/>
          <w:bCs/>
          <w:u w:val="single"/>
        </w:rPr>
      </w:pPr>
      <w:r>
        <w:rPr>
          <w:b/>
          <w:bCs/>
          <w:u w:val="single"/>
        </w:rPr>
        <w:t>STEP 2</w:t>
      </w:r>
    </w:p>
    <w:p w14:paraId="79CB6931" w14:textId="77777777" w:rsidR="00E7372C" w:rsidRDefault="00E7372C" w:rsidP="00E7372C">
      <w:pPr>
        <w:pStyle w:val="NoSpacing"/>
      </w:pPr>
      <w:r w:rsidRPr="006B296B">
        <w:rPr>
          <w:highlight w:val="green"/>
        </w:rPr>
        <w:t>UNICEF</w:t>
      </w:r>
    </w:p>
    <w:p w14:paraId="18DBE51A" w14:textId="394877F1" w:rsidR="00510D0B" w:rsidRDefault="00510D0B" w:rsidP="00E7372C">
      <w:pPr>
        <w:pStyle w:val="NoSpacing"/>
        <w:numPr>
          <w:ilvl w:val="0"/>
          <w:numId w:val="2"/>
        </w:numPr>
      </w:pPr>
      <w:r>
        <w:t xml:space="preserve">The categories under the </w:t>
      </w:r>
      <w:r w:rsidRPr="00510D0B">
        <w:rPr>
          <w:highlight w:val="cyan"/>
        </w:rPr>
        <w:t>Strategy tab</w:t>
      </w:r>
      <w:r>
        <w:t xml:space="preserve"> need to be completed</w:t>
      </w:r>
    </w:p>
    <w:p w14:paraId="2C2E208F" w14:textId="6CA9B7C2" w:rsidR="00510D0B" w:rsidRDefault="00510D0B" w:rsidP="00510D0B">
      <w:pPr>
        <w:pStyle w:val="NoSpacing"/>
        <w:numPr>
          <w:ilvl w:val="1"/>
          <w:numId w:val="2"/>
        </w:numPr>
      </w:pPr>
      <w:r>
        <w:t>This provides the programmatic rationale</w:t>
      </w:r>
    </w:p>
    <w:p w14:paraId="4BAD3A54" w14:textId="7FD7CF82" w:rsidR="00E77DF8" w:rsidRDefault="00E77DF8" w:rsidP="00E77DF8">
      <w:pPr>
        <w:pStyle w:val="NoSpacing"/>
        <w:rPr>
          <w:b/>
          <w:bCs/>
          <w:u w:val="single"/>
        </w:rPr>
      </w:pPr>
    </w:p>
    <w:p w14:paraId="4E933151" w14:textId="77777777" w:rsidR="00E77DF8" w:rsidRPr="00376BE7" w:rsidRDefault="00E77DF8" w:rsidP="00E77DF8">
      <w:pPr>
        <w:pStyle w:val="NoSpacing"/>
        <w:rPr>
          <w:b/>
          <w:bCs/>
          <w:u w:val="single"/>
        </w:rPr>
      </w:pPr>
    </w:p>
    <w:p w14:paraId="7D0D8AFC" w14:textId="6B907725" w:rsidR="000A696B" w:rsidRDefault="000A696B">
      <w:r>
        <w:rPr>
          <w:noProof/>
        </w:rPr>
        <w:drawing>
          <wp:inline distT="0" distB="0" distL="0" distR="0" wp14:anchorId="6BF1B57A" wp14:editId="7750A32A">
            <wp:extent cx="5099050" cy="147245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19949" cy="1478488"/>
                    </a:xfrm>
                    <a:prstGeom prst="rect">
                      <a:avLst/>
                    </a:prstGeom>
                    <a:noFill/>
                    <a:ln>
                      <a:noFill/>
                    </a:ln>
                  </pic:spPr>
                </pic:pic>
              </a:graphicData>
            </a:graphic>
          </wp:inline>
        </w:drawing>
      </w:r>
    </w:p>
    <w:p w14:paraId="2037AE12" w14:textId="4F89D3BA" w:rsidR="000A696B" w:rsidRDefault="000A696B"/>
    <w:p w14:paraId="758C6880" w14:textId="77777777" w:rsidR="0071271F" w:rsidRDefault="0071271F"/>
    <w:p w14:paraId="53A405AF" w14:textId="33102F82" w:rsidR="000A696B" w:rsidRDefault="000A696B">
      <w:r>
        <w:rPr>
          <w:noProof/>
        </w:rPr>
        <w:lastRenderedPageBreak/>
        <w:drawing>
          <wp:inline distT="0" distB="0" distL="0" distR="0" wp14:anchorId="2E5072E5" wp14:editId="60744202">
            <wp:extent cx="5937250" cy="787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7250" cy="787400"/>
                    </a:xfrm>
                    <a:prstGeom prst="rect">
                      <a:avLst/>
                    </a:prstGeom>
                    <a:noFill/>
                    <a:ln>
                      <a:noFill/>
                    </a:ln>
                  </pic:spPr>
                </pic:pic>
              </a:graphicData>
            </a:graphic>
          </wp:inline>
        </w:drawing>
      </w:r>
    </w:p>
    <w:p w14:paraId="0EFB6958" w14:textId="15C168DB" w:rsidR="000A696B" w:rsidRDefault="000A696B"/>
    <w:p w14:paraId="37E0459E" w14:textId="32B9AE1E" w:rsidR="000A696B" w:rsidRDefault="000A696B">
      <w:r>
        <w:rPr>
          <w:noProof/>
        </w:rPr>
        <w:drawing>
          <wp:inline distT="0" distB="0" distL="0" distR="0" wp14:anchorId="72F9A1DE" wp14:editId="10BDD777">
            <wp:extent cx="5937250" cy="762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7250" cy="762000"/>
                    </a:xfrm>
                    <a:prstGeom prst="rect">
                      <a:avLst/>
                    </a:prstGeom>
                    <a:noFill/>
                    <a:ln>
                      <a:noFill/>
                    </a:ln>
                  </pic:spPr>
                </pic:pic>
              </a:graphicData>
            </a:graphic>
          </wp:inline>
        </w:drawing>
      </w:r>
    </w:p>
    <w:p w14:paraId="185983CD" w14:textId="30450E20" w:rsidR="000A696B" w:rsidRDefault="000A696B"/>
    <w:p w14:paraId="643BBDA3" w14:textId="7E36867B" w:rsidR="000A696B" w:rsidRDefault="000A696B">
      <w:r>
        <w:rPr>
          <w:noProof/>
        </w:rPr>
        <w:drawing>
          <wp:inline distT="0" distB="0" distL="0" distR="0" wp14:anchorId="25A39456" wp14:editId="1B41C6B1">
            <wp:extent cx="5937250" cy="9588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7250" cy="958850"/>
                    </a:xfrm>
                    <a:prstGeom prst="rect">
                      <a:avLst/>
                    </a:prstGeom>
                    <a:noFill/>
                    <a:ln>
                      <a:noFill/>
                    </a:ln>
                  </pic:spPr>
                </pic:pic>
              </a:graphicData>
            </a:graphic>
          </wp:inline>
        </w:drawing>
      </w:r>
    </w:p>
    <w:p w14:paraId="0CD22AE7" w14:textId="5578EB2C" w:rsidR="000A696B" w:rsidRDefault="000A696B"/>
    <w:p w14:paraId="1AE2C955" w14:textId="64F27187" w:rsidR="000A696B" w:rsidRDefault="000A696B">
      <w:r>
        <w:rPr>
          <w:noProof/>
        </w:rPr>
        <w:drawing>
          <wp:inline distT="0" distB="0" distL="0" distR="0" wp14:anchorId="66703EEA" wp14:editId="212A0AF1">
            <wp:extent cx="1835150" cy="27817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53143" cy="280906"/>
                    </a:xfrm>
                    <a:prstGeom prst="rect">
                      <a:avLst/>
                    </a:prstGeom>
                    <a:noFill/>
                    <a:ln>
                      <a:noFill/>
                    </a:ln>
                  </pic:spPr>
                </pic:pic>
              </a:graphicData>
            </a:graphic>
          </wp:inline>
        </w:drawing>
      </w:r>
    </w:p>
    <w:p w14:paraId="3DF9F0D7" w14:textId="4B01598E" w:rsidR="000A696B" w:rsidRDefault="000A696B">
      <w:r>
        <w:rPr>
          <w:noProof/>
        </w:rPr>
        <w:drawing>
          <wp:inline distT="0" distB="0" distL="0" distR="0" wp14:anchorId="2CDCC01F" wp14:editId="7F3FBB4C">
            <wp:extent cx="2224347" cy="241300"/>
            <wp:effectExtent l="0" t="0" r="508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31432" cy="242069"/>
                    </a:xfrm>
                    <a:prstGeom prst="rect">
                      <a:avLst/>
                    </a:prstGeom>
                    <a:noFill/>
                    <a:ln>
                      <a:noFill/>
                    </a:ln>
                  </pic:spPr>
                </pic:pic>
              </a:graphicData>
            </a:graphic>
          </wp:inline>
        </w:drawing>
      </w:r>
    </w:p>
    <w:p w14:paraId="0DD57BAC" w14:textId="7742D3F3" w:rsidR="000A696B" w:rsidRDefault="000A696B">
      <w:r>
        <w:rPr>
          <w:noProof/>
        </w:rPr>
        <w:drawing>
          <wp:inline distT="0" distB="0" distL="0" distR="0" wp14:anchorId="66398925" wp14:editId="48C71F5C">
            <wp:extent cx="811486" cy="2159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3946" cy="216554"/>
                    </a:xfrm>
                    <a:prstGeom prst="rect">
                      <a:avLst/>
                    </a:prstGeom>
                    <a:noFill/>
                    <a:ln>
                      <a:noFill/>
                    </a:ln>
                  </pic:spPr>
                </pic:pic>
              </a:graphicData>
            </a:graphic>
          </wp:inline>
        </w:drawing>
      </w:r>
    </w:p>
    <w:p w14:paraId="703812F8" w14:textId="19109951" w:rsidR="000A696B" w:rsidRDefault="000A696B" w:rsidP="00376BE7">
      <w:pPr>
        <w:pStyle w:val="NoSpacing"/>
      </w:pPr>
    </w:p>
    <w:p w14:paraId="2CD67D96" w14:textId="18A57C12" w:rsidR="00376BE7" w:rsidRDefault="00510D0B" w:rsidP="00376BE7">
      <w:pPr>
        <w:pStyle w:val="NoSpacing"/>
        <w:rPr>
          <w:b/>
          <w:bCs/>
          <w:u w:val="single"/>
        </w:rPr>
      </w:pPr>
      <w:r>
        <w:rPr>
          <w:b/>
          <w:bCs/>
          <w:u w:val="single"/>
        </w:rPr>
        <w:t>STEP 4</w:t>
      </w:r>
    </w:p>
    <w:p w14:paraId="1BAD7445" w14:textId="77777777" w:rsidR="009906E0" w:rsidRDefault="009906E0" w:rsidP="009906E0">
      <w:pPr>
        <w:pStyle w:val="NoSpacing"/>
      </w:pPr>
      <w:r w:rsidRPr="006B296B">
        <w:rPr>
          <w:highlight w:val="green"/>
        </w:rPr>
        <w:t>UNICEF</w:t>
      </w:r>
    </w:p>
    <w:p w14:paraId="60C377F5" w14:textId="6B6DE7EF" w:rsidR="00510D0B" w:rsidRDefault="00AE1542" w:rsidP="00510D0B">
      <w:pPr>
        <w:pStyle w:val="NoSpacing"/>
        <w:numPr>
          <w:ilvl w:val="0"/>
          <w:numId w:val="2"/>
        </w:numPr>
      </w:pPr>
      <w:r>
        <w:t xml:space="preserve">Under the </w:t>
      </w:r>
      <w:r w:rsidRPr="00AE1542">
        <w:rPr>
          <w:highlight w:val="cyan"/>
        </w:rPr>
        <w:t>Workplan tab</w:t>
      </w:r>
      <w:r>
        <w:t>, the Programme Document Outputs need to be entered</w:t>
      </w:r>
    </w:p>
    <w:p w14:paraId="35701DA8" w14:textId="5E40A009" w:rsidR="00CD5861" w:rsidRDefault="00AE1542" w:rsidP="002775F8">
      <w:pPr>
        <w:pStyle w:val="NoSpacing"/>
        <w:numPr>
          <w:ilvl w:val="1"/>
          <w:numId w:val="2"/>
        </w:numPr>
      </w:pPr>
      <w:r>
        <w:t xml:space="preserve">Please refer to Annex xx for guidance on the formulation of </w:t>
      </w:r>
      <w:r w:rsidR="00CD5861">
        <w:t>an Output Result</w:t>
      </w:r>
    </w:p>
    <w:p w14:paraId="70486F17" w14:textId="14D598E3" w:rsidR="006E3124" w:rsidRDefault="006E3124" w:rsidP="002775F8">
      <w:pPr>
        <w:pStyle w:val="NoSpacing"/>
        <w:numPr>
          <w:ilvl w:val="1"/>
          <w:numId w:val="2"/>
        </w:numPr>
      </w:pPr>
      <w:r>
        <w:t>Per the guidance, please note that each Output result needs to include ...</w:t>
      </w:r>
    </w:p>
    <w:p w14:paraId="2B973869" w14:textId="698C346F" w:rsidR="00376BE7" w:rsidRDefault="00376BE7" w:rsidP="00376BE7">
      <w:pPr>
        <w:pStyle w:val="NoSpacing"/>
      </w:pPr>
    </w:p>
    <w:p w14:paraId="7A9B8112" w14:textId="511C94D5" w:rsidR="00376BE7" w:rsidRDefault="00376BE7" w:rsidP="00376BE7">
      <w:pPr>
        <w:pStyle w:val="NoSpacing"/>
      </w:pPr>
      <w:r>
        <w:rPr>
          <w:noProof/>
        </w:rPr>
        <w:drawing>
          <wp:inline distT="0" distB="0" distL="0" distR="0" wp14:anchorId="76EE6CEC" wp14:editId="03CAA198">
            <wp:extent cx="2343150" cy="5774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50603" cy="579273"/>
                    </a:xfrm>
                    <a:prstGeom prst="rect">
                      <a:avLst/>
                    </a:prstGeom>
                    <a:noFill/>
                    <a:ln>
                      <a:noFill/>
                    </a:ln>
                  </pic:spPr>
                </pic:pic>
              </a:graphicData>
            </a:graphic>
          </wp:inline>
        </w:drawing>
      </w:r>
    </w:p>
    <w:p w14:paraId="5086A252" w14:textId="580DFB28" w:rsidR="00AE1542" w:rsidRDefault="00AE1542" w:rsidP="00376BE7">
      <w:pPr>
        <w:pStyle w:val="NoSpacing"/>
      </w:pPr>
    </w:p>
    <w:p w14:paraId="2B68FF6E" w14:textId="761BE6E4" w:rsidR="00AE1542" w:rsidRDefault="00AE1542" w:rsidP="00376BE7">
      <w:pPr>
        <w:pStyle w:val="NoSpacing"/>
      </w:pPr>
    </w:p>
    <w:p w14:paraId="2775A10E" w14:textId="44372509" w:rsidR="00AE1542" w:rsidRPr="00AE1542" w:rsidRDefault="00AE1542" w:rsidP="00376BE7">
      <w:pPr>
        <w:pStyle w:val="NoSpacing"/>
        <w:rPr>
          <w:b/>
          <w:bCs/>
          <w:u w:val="single"/>
        </w:rPr>
      </w:pPr>
      <w:r w:rsidRPr="00AE1542">
        <w:rPr>
          <w:b/>
          <w:bCs/>
          <w:u w:val="single"/>
        </w:rPr>
        <w:t>STEP 5</w:t>
      </w:r>
    </w:p>
    <w:p w14:paraId="35D2E505" w14:textId="77777777" w:rsidR="009906E0" w:rsidRDefault="009906E0" w:rsidP="009906E0">
      <w:pPr>
        <w:pStyle w:val="NoSpacing"/>
      </w:pPr>
      <w:r w:rsidRPr="006B296B">
        <w:rPr>
          <w:highlight w:val="green"/>
        </w:rPr>
        <w:t>UNICEF</w:t>
      </w:r>
    </w:p>
    <w:p w14:paraId="0F642810" w14:textId="44E29341" w:rsidR="00AE1542" w:rsidRDefault="00AE1542" w:rsidP="00AE1542">
      <w:pPr>
        <w:pStyle w:val="NoSpacing"/>
        <w:numPr>
          <w:ilvl w:val="0"/>
          <w:numId w:val="3"/>
        </w:numPr>
      </w:pPr>
      <w:r>
        <w:t>The Activities and Indicators for each Programme Output need to be entered</w:t>
      </w:r>
    </w:p>
    <w:p w14:paraId="64E51745" w14:textId="7EC5ADA3" w:rsidR="00CD5861" w:rsidRPr="00AE1542" w:rsidRDefault="00CD5861" w:rsidP="00CD5861">
      <w:pPr>
        <w:pStyle w:val="NoSpacing"/>
        <w:numPr>
          <w:ilvl w:val="1"/>
          <w:numId w:val="3"/>
        </w:numPr>
      </w:pPr>
      <w:r w:rsidRPr="00AE1542">
        <w:t xml:space="preserve">Please refer to Annex xx for guidance on the formulation of </w:t>
      </w:r>
      <w:r w:rsidR="002775F8">
        <w:t>Indicators</w:t>
      </w:r>
    </w:p>
    <w:p w14:paraId="3E4580AA" w14:textId="16ABF719" w:rsidR="00376BE7" w:rsidRDefault="00376BE7" w:rsidP="00CD5861">
      <w:pPr>
        <w:pStyle w:val="NoSpacing"/>
        <w:ind w:left="360"/>
      </w:pPr>
    </w:p>
    <w:p w14:paraId="5E3338A5" w14:textId="615702AC" w:rsidR="00797B6F" w:rsidRDefault="00797B6F" w:rsidP="00376BE7">
      <w:pPr>
        <w:pStyle w:val="NoSpacing"/>
      </w:pPr>
      <w:r>
        <w:rPr>
          <w:noProof/>
        </w:rPr>
        <w:lastRenderedPageBreak/>
        <w:drawing>
          <wp:inline distT="0" distB="0" distL="0" distR="0" wp14:anchorId="4C79BF8E" wp14:editId="2A9F3F61">
            <wp:extent cx="4127502" cy="17462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39029" cy="1751127"/>
                    </a:xfrm>
                    <a:prstGeom prst="rect">
                      <a:avLst/>
                    </a:prstGeom>
                    <a:noFill/>
                    <a:ln>
                      <a:noFill/>
                    </a:ln>
                  </pic:spPr>
                </pic:pic>
              </a:graphicData>
            </a:graphic>
          </wp:inline>
        </w:drawing>
      </w:r>
    </w:p>
    <w:p w14:paraId="620E61E4" w14:textId="5CCE46C3" w:rsidR="006E3124" w:rsidRDefault="006E3124" w:rsidP="00376BE7">
      <w:pPr>
        <w:pStyle w:val="NoSpacing"/>
      </w:pPr>
    </w:p>
    <w:p w14:paraId="707D85FF" w14:textId="1DB665DF" w:rsidR="006E3124" w:rsidRDefault="006E3124" w:rsidP="00376BE7">
      <w:pPr>
        <w:pStyle w:val="NoSpacing"/>
        <w:rPr>
          <w:b/>
          <w:bCs/>
          <w:u w:val="single"/>
        </w:rPr>
      </w:pPr>
      <w:r w:rsidRPr="006E3124">
        <w:rPr>
          <w:b/>
          <w:bCs/>
          <w:u w:val="single"/>
        </w:rPr>
        <w:t>STEP 6</w:t>
      </w:r>
    </w:p>
    <w:p w14:paraId="4311D09C" w14:textId="77777777" w:rsidR="009906E0" w:rsidRDefault="009906E0" w:rsidP="009906E0">
      <w:pPr>
        <w:pStyle w:val="NoSpacing"/>
      </w:pPr>
      <w:r w:rsidRPr="006B296B">
        <w:rPr>
          <w:highlight w:val="green"/>
        </w:rPr>
        <w:t>UNICEF</w:t>
      </w:r>
    </w:p>
    <w:p w14:paraId="2F4B19A5" w14:textId="2AC15351" w:rsidR="00376BBC" w:rsidRDefault="00376BBC" w:rsidP="009906E0">
      <w:pPr>
        <w:pStyle w:val="NoSpacing"/>
        <w:numPr>
          <w:ilvl w:val="0"/>
          <w:numId w:val="6"/>
        </w:numPr>
      </w:pPr>
      <w:r>
        <w:t>Under each Activity, the budget is entered</w:t>
      </w:r>
    </w:p>
    <w:p w14:paraId="5549E40B" w14:textId="6A7B7269" w:rsidR="00376BBC" w:rsidRDefault="00376BBC" w:rsidP="009906E0">
      <w:pPr>
        <w:pStyle w:val="NoSpacing"/>
        <w:numPr>
          <w:ilvl w:val="0"/>
          <w:numId w:val="6"/>
        </w:numPr>
      </w:pPr>
      <w:r>
        <w:t xml:space="preserve">Please </w:t>
      </w:r>
      <w:r w:rsidR="009906E0">
        <w:t>note that the detailed budget will already have been formulated per the Excel Template – therefore only need to enter at the Activity level total</w:t>
      </w:r>
    </w:p>
    <w:p w14:paraId="19874265" w14:textId="77777777" w:rsidR="00376BBC" w:rsidRDefault="00376BBC" w:rsidP="00376BE7">
      <w:pPr>
        <w:pStyle w:val="NoSpacing"/>
      </w:pPr>
    </w:p>
    <w:p w14:paraId="54D71332" w14:textId="5A721A58" w:rsidR="00376BBC" w:rsidRDefault="00376BBC" w:rsidP="00376BE7">
      <w:pPr>
        <w:pStyle w:val="NoSpacing"/>
      </w:pPr>
      <w:r>
        <w:rPr>
          <w:noProof/>
        </w:rPr>
        <w:drawing>
          <wp:inline distT="0" distB="0" distL="0" distR="0" wp14:anchorId="5AE65234" wp14:editId="5E76CC4B">
            <wp:extent cx="4565650" cy="2036231"/>
            <wp:effectExtent l="0" t="0" r="635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3470" cy="2039719"/>
                    </a:xfrm>
                    <a:prstGeom prst="rect">
                      <a:avLst/>
                    </a:prstGeom>
                    <a:noFill/>
                    <a:ln>
                      <a:noFill/>
                    </a:ln>
                  </pic:spPr>
                </pic:pic>
              </a:graphicData>
            </a:graphic>
          </wp:inline>
        </w:drawing>
      </w:r>
    </w:p>
    <w:p w14:paraId="66698639" w14:textId="0FF79BFD" w:rsidR="00376BBC" w:rsidRDefault="00376BBC" w:rsidP="00376BE7">
      <w:pPr>
        <w:pStyle w:val="NoSpacing"/>
      </w:pPr>
    </w:p>
    <w:p w14:paraId="2927EBA3" w14:textId="7B87A4ED" w:rsidR="00376BBC" w:rsidRDefault="00376BBC" w:rsidP="00376BE7">
      <w:pPr>
        <w:pStyle w:val="NoSpacing"/>
      </w:pPr>
    </w:p>
    <w:p w14:paraId="1DCF1AB3" w14:textId="0CF74C6B" w:rsidR="00376BBC" w:rsidRPr="00376BBC" w:rsidRDefault="00376BBC" w:rsidP="00376BE7">
      <w:pPr>
        <w:pStyle w:val="NoSpacing"/>
        <w:rPr>
          <w:b/>
          <w:bCs/>
          <w:u w:val="single"/>
        </w:rPr>
      </w:pPr>
      <w:r w:rsidRPr="00376BBC">
        <w:rPr>
          <w:b/>
          <w:bCs/>
          <w:u w:val="single"/>
        </w:rPr>
        <w:t>STEP 7</w:t>
      </w:r>
    </w:p>
    <w:p w14:paraId="27C1087C" w14:textId="77777777" w:rsidR="009906E0" w:rsidRDefault="009906E0" w:rsidP="009906E0">
      <w:pPr>
        <w:pStyle w:val="NoSpacing"/>
      </w:pPr>
      <w:r w:rsidRPr="006B296B">
        <w:rPr>
          <w:highlight w:val="green"/>
        </w:rPr>
        <w:t>UNICEF</w:t>
      </w:r>
    </w:p>
    <w:p w14:paraId="2781E47B" w14:textId="6AFE4552" w:rsidR="00376BBC" w:rsidRDefault="00376BBC" w:rsidP="00376BBC">
      <w:pPr>
        <w:pStyle w:val="NoSpacing"/>
        <w:numPr>
          <w:ilvl w:val="0"/>
          <w:numId w:val="7"/>
        </w:numPr>
      </w:pPr>
      <w:r>
        <w:t>enter the relevant Budget line items under the following 'Effective and Efficient' Programme Management'</w:t>
      </w:r>
    </w:p>
    <w:p w14:paraId="37B656A5" w14:textId="305D8D79" w:rsidR="00376BBC" w:rsidRDefault="00376BBC" w:rsidP="00376BBC">
      <w:pPr>
        <w:pStyle w:val="NoSpacing"/>
        <w:numPr>
          <w:ilvl w:val="0"/>
          <w:numId w:val="7"/>
        </w:numPr>
      </w:pPr>
      <w:r>
        <w:t>For each please ensure that you active the 'Use Input-level' for each category as relevant</w:t>
      </w:r>
    </w:p>
    <w:p w14:paraId="5E605A5B" w14:textId="77777777" w:rsidR="00376BBC" w:rsidRDefault="00376BBC" w:rsidP="00376BE7">
      <w:pPr>
        <w:pStyle w:val="NoSpacing"/>
      </w:pPr>
    </w:p>
    <w:p w14:paraId="1BEAAFFC" w14:textId="100938FF" w:rsidR="00376BBC" w:rsidRDefault="00376BBC" w:rsidP="00376BE7">
      <w:pPr>
        <w:pStyle w:val="NoSpacing"/>
      </w:pPr>
      <w:r>
        <w:rPr>
          <w:noProof/>
        </w:rPr>
        <w:drawing>
          <wp:inline distT="0" distB="0" distL="0" distR="0" wp14:anchorId="37988066" wp14:editId="1085E8B7">
            <wp:extent cx="5187950" cy="1276180"/>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95445" cy="1278024"/>
                    </a:xfrm>
                    <a:prstGeom prst="rect">
                      <a:avLst/>
                    </a:prstGeom>
                    <a:noFill/>
                    <a:ln>
                      <a:noFill/>
                    </a:ln>
                  </pic:spPr>
                </pic:pic>
              </a:graphicData>
            </a:graphic>
          </wp:inline>
        </w:drawing>
      </w:r>
    </w:p>
    <w:p w14:paraId="4CDC408A" w14:textId="7DAE489F" w:rsidR="00376BBC" w:rsidRDefault="00376BBC" w:rsidP="00376BE7">
      <w:pPr>
        <w:pStyle w:val="NoSpacing"/>
      </w:pPr>
    </w:p>
    <w:p w14:paraId="2224F8F8" w14:textId="7F7009A6" w:rsidR="00376BBC" w:rsidRDefault="00376BBC" w:rsidP="00376BE7">
      <w:pPr>
        <w:pStyle w:val="NoSpacing"/>
      </w:pPr>
    </w:p>
    <w:p w14:paraId="082F110E" w14:textId="6F593B48" w:rsidR="00376BBC" w:rsidRDefault="00376BBC" w:rsidP="00376BE7">
      <w:pPr>
        <w:pStyle w:val="NoSpacing"/>
        <w:rPr>
          <w:b/>
          <w:bCs/>
          <w:u w:val="single"/>
        </w:rPr>
      </w:pPr>
      <w:r w:rsidRPr="00376BBC">
        <w:rPr>
          <w:b/>
          <w:bCs/>
          <w:u w:val="single"/>
        </w:rPr>
        <w:t>STEP 8</w:t>
      </w:r>
    </w:p>
    <w:p w14:paraId="2EC7DA52" w14:textId="77777777" w:rsidR="009906E0" w:rsidRDefault="009906E0" w:rsidP="009906E0">
      <w:pPr>
        <w:pStyle w:val="NoSpacing"/>
      </w:pPr>
      <w:r w:rsidRPr="006B296B">
        <w:rPr>
          <w:highlight w:val="green"/>
        </w:rPr>
        <w:lastRenderedPageBreak/>
        <w:t>UNICEF</w:t>
      </w:r>
    </w:p>
    <w:p w14:paraId="0029DA85" w14:textId="2C4C76FE" w:rsidR="00376BBC" w:rsidRPr="00376BBC" w:rsidRDefault="00376BBC" w:rsidP="00376BBC">
      <w:pPr>
        <w:pStyle w:val="NoSpacing"/>
        <w:numPr>
          <w:ilvl w:val="0"/>
          <w:numId w:val="8"/>
        </w:numPr>
      </w:pPr>
      <w:r w:rsidRPr="00376BBC">
        <w:t xml:space="preserve">Enter </w:t>
      </w:r>
      <w:r>
        <w:t>any non-financial contribution as relevant</w:t>
      </w:r>
    </w:p>
    <w:p w14:paraId="7A806701" w14:textId="77777777" w:rsidR="00376BBC" w:rsidRPr="00376BBC" w:rsidRDefault="00376BBC" w:rsidP="00376BE7">
      <w:pPr>
        <w:pStyle w:val="NoSpacing"/>
      </w:pPr>
    </w:p>
    <w:p w14:paraId="2B0C83F5" w14:textId="0C7DCA5D" w:rsidR="00376BBC" w:rsidRDefault="00376BBC" w:rsidP="00376BE7">
      <w:pPr>
        <w:pStyle w:val="NoSpacing"/>
      </w:pPr>
      <w:r>
        <w:rPr>
          <w:noProof/>
        </w:rPr>
        <w:drawing>
          <wp:inline distT="0" distB="0" distL="0" distR="0" wp14:anchorId="3639488D" wp14:editId="738924E4">
            <wp:extent cx="2260600" cy="3288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71356" cy="330379"/>
                    </a:xfrm>
                    <a:prstGeom prst="rect">
                      <a:avLst/>
                    </a:prstGeom>
                    <a:noFill/>
                    <a:ln>
                      <a:noFill/>
                    </a:ln>
                  </pic:spPr>
                </pic:pic>
              </a:graphicData>
            </a:graphic>
          </wp:inline>
        </w:drawing>
      </w:r>
    </w:p>
    <w:p w14:paraId="50C90E54" w14:textId="3519B971" w:rsidR="00376BBC" w:rsidRDefault="00376BBC" w:rsidP="00376BE7">
      <w:pPr>
        <w:pStyle w:val="NoSpacing"/>
      </w:pPr>
    </w:p>
    <w:p w14:paraId="36EBF98C" w14:textId="6487FA0C" w:rsidR="00C27B3B" w:rsidRPr="00C27B3B" w:rsidRDefault="00C27B3B" w:rsidP="00376BE7">
      <w:pPr>
        <w:pStyle w:val="NoSpacing"/>
        <w:rPr>
          <w:b/>
          <w:bCs/>
          <w:u w:val="single"/>
        </w:rPr>
      </w:pPr>
      <w:r w:rsidRPr="00C27B3B">
        <w:rPr>
          <w:b/>
          <w:bCs/>
          <w:u w:val="single"/>
        </w:rPr>
        <w:t>STEP 9</w:t>
      </w:r>
    </w:p>
    <w:p w14:paraId="78D98F28" w14:textId="77777777" w:rsidR="009906E0" w:rsidRDefault="009906E0" w:rsidP="009906E0">
      <w:pPr>
        <w:pStyle w:val="NoSpacing"/>
      </w:pPr>
      <w:r w:rsidRPr="006B296B">
        <w:rPr>
          <w:highlight w:val="green"/>
        </w:rPr>
        <w:t>UNICEF</w:t>
      </w:r>
    </w:p>
    <w:p w14:paraId="55DD6BE4" w14:textId="56B6EEF3" w:rsidR="00C27B3B" w:rsidRDefault="00C27B3B" w:rsidP="00C27B3B">
      <w:pPr>
        <w:pStyle w:val="NoSpacing"/>
        <w:numPr>
          <w:ilvl w:val="0"/>
          <w:numId w:val="8"/>
        </w:numPr>
      </w:pPr>
      <w:r>
        <w:t xml:space="preserve">Upload any relevant attachments under the </w:t>
      </w:r>
      <w:r w:rsidRPr="00C27B3B">
        <w:rPr>
          <w:highlight w:val="cyan"/>
        </w:rPr>
        <w:t>Attachments tab</w:t>
      </w:r>
    </w:p>
    <w:p w14:paraId="1632A7B7" w14:textId="3058CE7B" w:rsidR="00376BBC" w:rsidRDefault="00376BBC" w:rsidP="00376BE7">
      <w:pPr>
        <w:pStyle w:val="NoSpacing"/>
      </w:pPr>
    </w:p>
    <w:p w14:paraId="59F60499" w14:textId="01A78005" w:rsidR="00376BBC" w:rsidRPr="00376BBC" w:rsidRDefault="00376BBC" w:rsidP="00376BE7">
      <w:pPr>
        <w:pStyle w:val="NoSpacing"/>
        <w:rPr>
          <w:b/>
          <w:bCs/>
          <w:u w:val="single"/>
        </w:rPr>
      </w:pPr>
      <w:r w:rsidRPr="00376BBC">
        <w:rPr>
          <w:b/>
          <w:bCs/>
          <w:u w:val="single"/>
        </w:rPr>
        <w:t xml:space="preserve">STEP </w:t>
      </w:r>
      <w:r w:rsidR="00C27B3B">
        <w:rPr>
          <w:b/>
          <w:bCs/>
          <w:u w:val="single"/>
        </w:rPr>
        <w:t>10</w:t>
      </w:r>
    </w:p>
    <w:p w14:paraId="3BAF0064" w14:textId="77777777" w:rsidR="009906E0" w:rsidRDefault="009906E0" w:rsidP="009906E0">
      <w:pPr>
        <w:pStyle w:val="NoSpacing"/>
      </w:pPr>
      <w:r w:rsidRPr="006B296B">
        <w:rPr>
          <w:highlight w:val="green"/>
        </w:rPr>
        <w:t>UNICEF</w:t>
      </w:r>
    </w:p>
    <w:p w14:paraId="3ADAF724" w14:textId="56554607" w:rsidR="00376BBC" w:rsidRDefault="008F52AE" w:rsidP="00376BBC">
      <w:pPr>
        <w:pStyle w:val="NoSpacing"/>
        <w:numPr>
          <w:ilvl w:val="0"/>
          <w:numId w:val="8"/>
        </w:numPr>
      </w:pPr>
      <w:r>
        <w:t xml:space="preserve">Once finished all the above - click </w:t>
      </w:r>
      <w:r w:rsidRPr="009906E0">
        <w:rPr>
          <w:highlight w:val="yellow"/>
        </w:rPr>
        <w:t xml:space="preserve">'Send to </w:t>
      </w:r>
      <w:r w:rsidR="009906E0" w:rsidRPr="009906E0">
        <w:rPr>
          <w:highlight w:val="yellow"/>
        </w:rPr>
        <w:t>Partner</w:t>
      </w:r>
      <w:r w:rsidRPr="009906E0">
        <w:rPr>
          <w:highlight w:val="yellow"/>
        </w:rPr>
        <w:t>'</w:t>
      </w:r>
    </w:p>
    <w:p w14:paraId="6F9F5A3C" w14:textId="4F55AAE7" w:rsidR="008F52AE" w:rsidRDefault="008F52AE" w:rsidP="008F52AE">
      <w:pPr>
        <w:pStyle w:val="NoSpacing"/>
      </w:pPr>
    </w:p>
    <w:p w14:paraId="6C2D1007" w14:textId="20B36425" w:rsidR="00AB48CE" w:rsidRPr="009906E0" w:rsidRDefault="009906E0" w:rsidP="00C27B3B">
      <w:pPr>
        <w:pStyle w:val="NoSpacing"/>
        <w:rPr>
          <w:b/>
          <w:bCs/>
          <w:u w:val="single"/>
        </w:rPr>
      </w:pPr>
      <w:r w:rsidRPr="009906E0">
        <w:rPr>
          <w:b/>
          <w:bCs/>
          <w:u w:val="single"/>
        </w:rPr>
        <w:t>STEP 11</w:t>
      </w:r>
    </w:p>
    <w:p w14:paraId="5B9A97EB" w14:textId="33E54862" w:rsidR="009906E0" w:rsidRDefault="009906E0" w:rsidP="00C27B3B">
      <w:pPr>
        <w:pStyle w:val="NoSpacing"/>
      </w:pPr>
      <w:r w:rsidRPr="009906E0">
        <w:rPr>
          <w:highlight w:val="yellow"/>
        </w:rPr>
        <w:t>Partner</w:t>
      </w:r>
      <w:r>
        <w:t xml:space="preserve">: </w:t>
      </w:r>
    </w:p>
    <w:p w14:paraId="39D6367B" w14:textId="099CD1EE" w:rsidR="000B5FF2" w:rsidRDefault="000B5FF2" w:rsidP="00C27B3B">
      <w:pPr>
        <w:pStyle w:val="NoSpacing"/>
      </w:pPr>
    </w:p>
    <w:p w14:paraId="602E4431" w14:textId="6DEC3FF5" w:rsidR="00C453AD" w:rsidRDefault="00C453AD" w:rsidP="00C27B3B">
      <w:pPr>
        <w:pStyle w:val="NoSpacing"/>
      </w:pPr>
      <w:r>
        <w:t>The Programme Document has now been assigned to the Partner.</w:t>
      </w:r>
    </w:p>
    <w:p w14:paraId="1B5E7B1D" w14:textId="7080CAA6" w:rsidR="00C453AD" w:rsidRDefault="00C453AD" w:rsidP="00C27B3B">
      <w:pPr>
        <w:pStyle w:val="NoSpacing"/>
      </w:pPr>
      <w:r>
        <w:t>It is the Partner’s responsibility to review in detail and advise UNICEF is any further changes need to be made.</w:t>
      </w:r>
    </w:p>
    <w:p w14:paraId="17EB2570" w14:textId="3307F927" w:rsidR="00C453AD" w:rsidRDefault="00C453AD" w:rsidP="00C27B3B">
      <w:pPr>
        <w:pStyle w:val="NoSpacing"/>
      </w:pPr>
    </w:p>
    <w:p w14:paraId="53EE213D" w14:textId="08C146FF" w:rsidR="00C453AD" w:rsidRDefault="00C453AD" w:rsidP="00C27B3B">
      <w:pPr>
        <w:pStyle w:val="NoSpacing"/>
      </w:pPr>
      <w:r>
        <w:t>Once the Partner is satisfied that correct – clicks ‘Accept as Final’</w:t>
      </w:r>
    </w:p>
    <w:p w14:paraId="62664CCA" w14:textId="77777777" w:rsidR="00C453AD" w:rsidRDefault="00C453AD" w:rsidP="00C27B3B">
      <w:pPr>
        <w:pStyle w:val="NoSpacing"/>
      </w:pPr>
    </w:p>
    <w:p w14:paraId="2D73D35C" w14:textId="2A065506" w:rsidR="00CC3317" w:rsidRDefault="00C453AD" w:rsidP="00C27B3B">
      <w:pPr>
        <w:pStyle w:val="NoSpacing"/>
      </w:pPr>
      <w:r>
        <w:rPr>
          <w:noProof/>
        </w:rPr>
        <w:drawing>
          <wp:inline distT="0" distB="0" distL="0" distR="0" wp14:anchorId="4FF887D8" wp14:editId="0C8039F2">
            <wp:extent cx="4425950" cy="539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25950" cy="539750"/>
                    </a:xfrm>
                    <a:prstGeom prst="rect">
                      <a:avLst/>
                    </a:prstGeom>
                    <a:noFill/>
                    <a:ln>
                      <a:noFill/>
                    </a:ln>
                  </pic:spPr>
                </pic:pic>
              </a:graphicData>
            </a:graphic>
          </wp:inline>
        </w:drawing>
      </w:r>
    </w:p>
    <w:p w14:paraId="70B25402" w14:textId="153FFE72" w:rsidR="00336596" w:rsidRDefault="00336596" w:rsidP="00C27B3B">
      <w:pPr>
        <w:pStyle w:val="NoSpacing"/>
      </w:pPr>
    </w:p>
    <w:p w14:paraId="3507F23B" w14:textId="5D2FBCB7" w:rsidR="00336596" w:rsidRDefault="00336596" w:rsidP="00C27B3B">
      <w:pPr>
        <w:pStyle w:val="NoSpacing"/>
      </w:pPr>
    </w:p>
    <w:p w14:paraId="010EEFFF" w14:textId="159A8C75" w:rsidR="00C27B3B" w:rsidRPr="00C453AD" w:rsidRDefault="00C453AD" w:rsidP="00C27B3B">
      <w:pPr>
        <w:pStyle w:val="NoSpacing"/>
        <w:rPr>
          <w:b/>
          <w:bCs/>
          <w:u w:val="single"/>
        </w:rPr>
      </w:pPr>
      <w:r w:rsidRPr="00C453AD">
        <w:rPr>
          <w:b/>
          <w:bCs/>
          <w:u w:val="single"/>
        </w:rPr>
        <w:t>STEP 12</w:t>
      </w:r>
    </w:p>
    <w:p w14:paraId="06F6DC00" w14:textId="77777777" w:rsidR="00C453AD" w:rsidRDefault="00C453AD" w:rsidP="00C453AD">
      <w:pPr>
        <w:pStyle w:val="NoSpacing"/>
      </w:pPr>
      <w:r w:rsidRPr="006B296B">
        <w:rPr>
          <w:highlight w:val="green"/>
        </w:rPr>
        <w:t>UNICEF</w:t>
      </w:r>
    </w:p>
    <w:p w14:paraId="773ED75C" w14:textId="77777777" w:rsidR="00C453AD" w:rsidRDefault="00C453AD" w:rsidP="00C27B3B">
      <w:pPr>
        <w:pStyle w:val="NoSpacing"/>
      </w:pPr>
    </w:p>
    <w:p w14:paraId="59A2987F" w14:textId="50533A4B" w:rsidR="00C453AD" w:rsidRDefault="00C453AD" w:rsidP="00C27B3B">
      <w:pPr>
        <w:pStyle w:val="NoSpacing"/>
      </w:pPr>
      <w:r>
        <w:t>For UNICEF, only the ‘Budget Owner’ can ‘Accept as Final’ – the relevant Section Chief is normally assigned this role</w:t>
      </w:r>
    </w:p>
    <w:p w14:paraId="2E813200" w14:textId="67F1012D" w:rsidR="00C453AD" w:rsidRDefault="00C453AD" w:rsidP="00C27B3B">
      <w:pPr>
        <w:pStyle w:val="NoSpacing"/>
      </w:pPr>
    </w:p>
    <w:p w14:paraId="23C70EE4" w14:textId="7B6A4DF8" w:rsidR="002416F2" w:rsidRDefault="002416F2" w:rsidP="00C27B3B">
      <w:pPr>
        <w:pStyle w:val="NoSpacing"/>
      </w:pPr>
      <w:r>
        <w:t>Budget Owner clicks ‘Accept as Final’</w:t>
      </w:r>
    </w:p>
    <w:p w14:paraId="6F37600E" w14:textId="77777777" w:rsidR="002416F2" w:rsidRDefault="002416F2" w:rsidP="00C27B3B">
      <w:pPr>
        <w:pStyle w:val="NoSpacing"/>
      </w:pPr>
    </w:p>
    <w:p w14:paraId="372622E6" w14:textId="6B4619AC" w:rsidR="00214C5B" w:rsidRDefault="002416F2" w:rsidP="00C27B3B">
      <w:pPr>
        <w:pStyle w:val="NoSpacing"/>
      </w:pPr>
      <w:r>
        <w:t>To note that a</w:t>
      </w:r>
      <w:r w:rsidR="00336596">
        <w:t>n error msg will appear for fields still be completed</w:t>
      </w:r>
    </w:p>
    <w:p w14:paraId="0D95A9CB" w14:textId="419F989A" w:rsidR="00214C5B" w:rsidRDefault="00214C5B" w:rsidP="00C27B3B">
      <w:pPr>
        <w:pStyle w:val="NoSpacing"/>
      </w:pPr>
    </w:p>
    <w:p w14:paraId="22AE2D34" w14:textId="7CC7573A" w:rsidR="00214C5B" w:rsidRDefault="00214C5B" w:rsidP="00C27B3B">
      <w:pPr>
        <w:pStyle w:val="NoSpacing"/>
      </w:pPr>
      <w:r>
        <w:rPr>
          <w:noProof/>
        </w:rPr>
        <w:drawing>
          <wp:inline distT="0" distB="0" distL="0" distR="0" wp14:anchorId="7415EF26" wp14:editId="269F2F0D">
            <wp:extent cx="4140200" cy="258439"/>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94062" cy="261801"/>
                    </a:xfrm>
                    <a:prstGeom prst="rect">
                      <a:avLst/>
                    </a:prstGeom>
                    <a:noFill/>
                    <a:ln>
                      <a:noFill/>
                    </a:ln>
                  </pic:spPr>
                </pic:pic>
              </a:graphicData>
            </a:graphic>
          </wp:inline>
        </w:drawing>
      </w:r>
    </w:p>
    <w:p w14:paraId="65A78FDD" w14:textId="7E16AE4A" w:rsidR="00214C5B" w:rsidRDefault="00214C5B" w:rsidP="00C27B3B">
      <w:pPr>
        <w:pStyle w:val="NoSpacing"/>
      </w:pPr>
    </w:p>
    <w:p w14:paraId="2DB43C8D" w14:textId="7683A5CA" w:rsidR="009906E0" w:rsidRDefault="009906E0" w:rsidP="00C27B3B">
      <w:pPr>
        <w:pStyle w:val="NoSpacing"/>
      </w:pPr>
    </w:p>
    <w:p w14:paraId="337C3BE8" w14:textId="77777777" w:rsidR="009906E0" w:rsidRDefault="009906E0" w:rsidP="00C27B3B">
      <w:pPr>
        <w:pStyle w:val="NoSpacing"/>
      </w:pPr>
    </w:p>
    <w:p w14:paraId="25B970E9" w14:textId="562D5038" w:rsidR="00671010" w:rsidRDefault="00671010" w:rsidP="00C27B3B">
      <w:pPr>
        <w:pStyle w:val="NoSpacing"/>
      </w:pPr>
    </w:p>
    <w:p w14:paraId="37F92DDD" w14:textId="0EE53B3C" w:rsidR="00671010" w:rsidRDefault="002416F2" w:rsidP="00C27B3B">
      <w:pPr>
        <w:pStyle w:val="NoSpacing"/>
      </w:pPr>
      <w:r>
        <w:rPr>
          <w:b/>
          <w:bCs/>
          <w:u w:val="single"/>
        </w:rPr>
        <w:t>STEP 13</w:t>
      </w:r>
    </w:p>
    <w:p w14:paraId="4B759AFF" w14:textId="42A5AF01" w:rsidR="006B296B" w:rsidRDefault="006B296B" w:rsidP="00C27B3B">
      <w:pPr>
        <w:pStyle w:val="NoSpacing"/>
      </w:pPr>
      <w:r w:rsidRPr="00465A19">
        <w:rPr>
          <w:highlight w:val="green"/>
        </w:rPr>
        <w:t>UNICEF</w:t>
      </w:r>
      <w:r w:rsidR="00465A19" w:rsidRPr="00465A19">
        <w:rPr>
          <w:highlight w:val="green"/>
        </w:rPr>
        <w:t xml:space="preserve"> BUDGET OWNER</w:t>
      </w:r>
    </w:p>
    <w:p w14:paraId="7B02E1D9" w14:textId="26F5CD10" w:rsidR="00EE6C04" w:rsidRDefault="001377FF" w:rsidP="00C27B3B">
      <w:pPr>
        <w:pStyle w:val="NoSpacing"/>
      </w:pPr>
      <w:r>
        <w:t>Once ‘Accepted as Final’ – click ‘Send for Review’</w:t>
      </w:r>
    </w:p>
    <w:p w14:paraId="3EC8A000" w14:textId="31AEFAE4" w:rsidR="001377FF" w:rsidRDefault="001377FF" w:rsidP="00C27B3B">
      <w:pPr>
        <w:pStyle w:val="NoSpacing"/>
      </w:pPr>
    </w:p>
    <w:p w14:paraId="20DBBCF8" w14:textId="04A13D3D" w:rsidR="001377FF" w:rsidRDefault="001377FF" w:rsidP="00C27B3B">
      <w:pPr>
        <w:pStyle w:val="NoSpacing"/>
      </w:pPr>
      <w:r>
        <w:lastRenderedPageBreak/>
        <w:t>To note that if click ‘Unlock’ – this allows you to make changes to the Workplan, send to the Partner etc</w:t>
      </w:r>
    </w:p>
    <w:p w14:paraId="7BA9869B" w14:textId="319DD94D" w:rsidR="001377FF" w:rsidRDefault="001377FF" w:rsidP="00C27B3B">
      <w:pPr>
        <w:pStyle w:val="NoSpacing"/>
      </w:pPr>
    </w:p>
    <w:p w14:paraId="0FA63585" w14:textId="22F33CAA" w:rsidR="001377FF" w:rsidRDefault="001377FF" w:rsidP="00C27B3B">
      <w:pPr>
        <w:pStyle w:val="NoSpacing"/>
      </w:pPr>
      <w:r>
        <w:rPr>
          <w:noProof/>
        </w:rPr>
        <w:drawing>
          <wp:inline distT="0" distB="0" distL="0" distR="0" wp14:anchorId="75029D45" wp14:editId="70442F08">
            <wp:extent cx="2607372" cy="412750"/>
            <wp:effectExtent l="0" t="0" r="254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10436" cy="413235"/>
                    </a:xfrm>
                    <a:prstGeom prst="rect">
                      <a:avLst/>
                    </a:prstGeom>
                    <a:noFill/>
                    <a:ln>
                      <a:noFill/>
                    </a:ln>
                  </pic:spPr>
                </pic:pic>
              </a:graphicData>
            </a:graphic>
          </wp:inline>
        </w:drawing>
      </w:r>
    </w:p>
    <w:p w14:paraId="05D3F69B" w14:textId="72185C54" w:rsidR="008F7B93" w:rsidRDefault="008F7B93" w:rsidP="00C27B3B">
      <w:pPr>
        <w:pStyle w:val="NoSpacing"/>
      </w:pPr>
    </w:p>
    <w:p w14:paraId="2B9AE4E6" w14:textId="75FD45A0" w:rsidR="006B38E1" w:rsidRDefault="006B38E1" w:rsidP="00C27B3B">
      <w:pPr>
        <w:pStyle w:val="NoSpacing"/>
      </w:pPr>
      <w:r>
        <w:t>Choose either PRC or Non-PRC</w:t>
      </w:r>
    </w:p>
    <w:p w14:paraId="16B1613D" w14:textId="1064FB25" w:rsidR="001377FF" w:rsidRDefault="006B38E1" w:rsidP="00C27B3B">
      <w:pPr>
        <w:pStyle w:val="NoSpacing"/>
      </w:pPr>
      <w:r>
        <w:rPr>
          <w:noProof/>
        </w:rPr>
        <w:drawing>
          <wp:inline distT="0" distB="0" distL="0" distR="0" wp14:anchorId="56B28152" wp14:editId="160FAACE">
            <wp:extent cx="1441344" cy="1663700"/>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45756" cy="1668792"/>
                    </a:xfrm>
                    <a:prstGeom prst="rect">
                      <a:avLst/>
                    </a:prstGeom>
                    <a:noFill/>
                    <a:ln>
                      <a:noFill/>
                    </a:ln>
                  </pic:spPr>
                </pic:pic>
              </a:graphicData>
            </a:graphic>
          </wp:inline>
        </w:drawing>
      </w:r>
    </w:p>
    <w:p w14:paraId="0D038333" w14:textId="5ACCFD50" w:rsidR="006B38E1" w:rsidRDefault="006B38E1" w:rsidP="00C27B3B">
      <w:pPr>
        <w:pStyle w:val="NoSpacing"/>
      </w:pPr>
    </w:p>
    <w:p w14:paraId="7E000500" w14:textId="0B1E1F87" w:rsidR="006D2493" w:rsidRDefault="006D2493" w:rsidP="00C27B3B">
      <w:pPr>
        <w:pStyle w:val="NoSpacing"/>
      </w:pPr>
    </w:p>
    <w:p w14:paraId="1DAC3066" w14:textId="1475512F" w:rsidR="002416F2" w:rsidRPr="002416F2" w:rsidRDefault="002416F2" w:rsidP="00C27B3B">
      <w:pPr>
        <w:pStyle w:val="NoSpacing"/>
        <w:rPr>
          <w:b/>
          <w:bCs/>
        </w:rPr>
      </w:pPr>
      <w:r w:rsidRPr="002416F2">
        <w:rPr>
          <w:b/>
          <w:bCs/>
          <w:highlight w:val="lightGray"/>
        </w:rPr>
        <w:t>PRC SECRETARY REVIEW</w:t>
      </w:r>
    </w:p>
    <w:p w14:paraId="57B16AF0" w14:textId="69501DF2" w:rsidR="002416F2" w:rsidRDefault="002416F2" w:rsidP="00C27B3B">
      <w:pPr>
        <w:pStyle w:val="NoSpacing"/>
      </w:pPr>
    </w:p>
    <w:p w14:paraId="4199C27A" w14:textId="5BD76A1F" w:rsidR="002416F2" w:rsidRDefault="002416F2" w:rsidP="00C27B3B">
      <w:pPr>
        <w:pStyle w:val="NoSpacing"/>
      </w:pPr>
      <w:r>
        <w:t xml:space="preserve">Only the PRC Secretary can assign for Final Approval </w:t>
      </w:r>
    </w:p>
    <w:p w14:paraId="585902F4" w14:textId="77777777" w:rsidR="002416F2" w:rsidRDefault="002416F2" w:rsidP="00C27B3B">
      <w:pPr>
        <w:pStyle w:val="NoSpacing"/>
      </w:pPr>
    </w:p>
    <w:p w14:paraId="084377EC" w14:textId="27DA9D01" w:rsidR="006D2493" w:rsidRDefault="006D2493" w:rsidP="00C27B3B">
      <w:pPr>
        <w:pStyle w:val="NoSpacing"/>
      </w:pPr>
      <w:r>
        <w:rPr>
          <w:noProof/>
        </w:rPr>
        <w:drawing>
          <wp:inline distT="0" distB="0" distL="0" distR="0" wp14:anchorId="27DCC1D0" wp14:editId="5DE201AA">
            <wp:extent cx="2312970" cy="7937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21949" cy="796831"/>
                    </a:xfrm>
                    <a:prstGeom prst="rect">
                      <a:avLst/>
                    </a:prstGeom>
                    <a:noFill/>
                    <a:ln>
                      <a:noFill/>
                    </a:ln>
                  </pic:spPr>
                </pic:pic>
              </a:graphicData>
            </a:graphic>
          </wp:inline>
        </w:drawing>
      </w:r>
    </w:p>
    <w:p w14:paraId="08C5EE62" w14:textId="720EFEED" w:rsidR="00245485" w:rsidRDefault="00245485" w:rsidP="00C27B3B">
      <w:pPr>
        <w:pStyle w:val="NoSpacing"/>
      </w:pPr>
    </w:p>
    <w:p w14:paraId="4456B7DE" w14:textId="080842E1" w:rsidR="002416F2" w:rsidRPr="002416F2" w:rsidRDefault="002416F2" w:rsidP="00C27B3B">
      <w:pPr>
        <w:pStyle w:val="NoSpacing"/>
        <w:rPr>
          <w:b/>
          <w:bCs/>
        </w:rPr>
      </w:pPr>
      <w:r w:rsidRPr="002416F2">
        <w:rPr>
          <w:b/>
          <w:bCs/>
          <w:highlight w:val="lightGray"/>
        </w:rPr>
        <w:t>FINAL APPROVAL</w:t>
      </w:r>
    </w:p>
    <w:p w14:paraId="197115D9" w14:textId="09C46BCF" w:rsidR="00245485" w:rsidRDefault="00245485" w:rsidP="00C27B3B">
      <w:pPr>
        <w:pStyle w:val="NoSpacing"/>
      </w:pPr>
      <w:r>
        <w:t>The</w:t>
      </w:r>
      <w:r w:rsidR="00711C56">
        <w:t xml:space="preserve"> UNICEF</w:t>
      </w:r>
      <w:r>
        <w:t xml:space="preserve"> Approver will provide final approval</w:t>
      </w:r>
    </w:p>
    <w:p w14:paraId="5BC0A743" w14:textId="08DD9A0C" w:rsidR="00232CA3" w:rsidRDefault="00232CA3" w:rsidP="00C27B3B">
      <w:pPr>
        <w:pStyle w:val="NoSpacing"/>
      </w:pPr>
    </w:p>
    <w:p w14:paraId="386B76A2" w14:textId="77777777" w:rsidR="00232CA3" w:rsidRPr="00671010" w:rsidRDefault="00232CA3" w:rsidP="00C27B3B">
      <w:pPr>
        <w:pStyle w:val="NoSpacing"/>
      </w:pPr>
    </w:p>
    <w:sectPr w:rsidR="00232CA3" w:rsidRPr="00671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0BCE"/>
    <w:multiLevelType w:val="hybridMultilevel"/>
    <w:tmpl w:val="526A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97AD3"/>
    <w:multiLevelType w:val="hybridMultilevel"/>
    <w:tmpl w:val="922C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E461D"/>
    <w:multiLevelType w:val="hybridMultilevel"/>
    <w:tmpl w:val="16F88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C339A"/>
    <w:multiLevelType w:val="hybridMultilevel"/>
    <w:tmpl w:val="5500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61B7E"/>
    <w:multiLevelType w:val="hybridMultilevel"/>
    <w:tmpl w:val="DE56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3E5D98"/>
    <w:multiLevelType w:val="hybridMultilevel"/>
    <w:tmpl w:val="CE90F3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327A8"/>
    <w:multiLevelType w:val="hybridMultilevel"/>
    <w:tmpl w:val="006E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3661D"/>
    <w:multiLevelType w:val="hybridMultilevel"/>
    <w:tmpl w:val="F3A2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D2DF5"/>
    <w:multiLevelType w:val="hybridMultilevel"/>
    <w:tmpl w:val="9E24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6A2464"/>
    <w:multiLevelType w:val="hybridMultilevel"/>
    <w:tmpl w:val="B71C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224417"/>
    <w:multiLevelType w:val="hybridMultilevel"/>
    <w:tmpl w:val="BF0832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D790D"/>
    <w:multiLevelType w:val="hybridMultilevel"/>
    <w:tmpl w:val="813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EF5D03"/>
    <w:multiLevelType w:val="hybridMultilevel"/>
    <w:tmpl w:val="171E3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5"/>
  </w:num>
  <w:num w:numId="5">
    <w:abstractNumId w:val="10"/>
  </w:num>
  <w:num w:numId="6">
    <w:abstractNumId w:val="2"/>
  </w:num>
  <w:num w:numId="7">
    <w:abstractNumId w:val="4"/>
  </w:num>
  <w:num w:numId="8">
    <w:abstractNumId w:val="3"/>
  </w:num>
  <w:num w:numId="9">
    <w:abstractNumId w:val="6"/>
  </w:num>
  <w:num w:numId="10">
    <w:abstractNumId w:val="9"/>
  </w:num>
  <w:num w:numId="11">
    <w:abstractNumId w:val="7"/>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6B"/>
    <w:rsid w:val="0004642A"/>
    <w:rsid w:val="00046AA3"/>
    <w:rsid w:val="00093E9A"/>
    <w:rsid w:val="00094368"/>
    <w:rsid w:val="000A696B"/>
    <w:rsid w:val="000B5FF2"/>
    <w:rsid w:val="001377FF"/>
    <w:rsid w:val="00185D9F"/>
    <w:rsid w:val="001A2320"/>
    <w:rsid w:val="00214C5B"/>
    <w:rsid w:val="00230D4F"/>
    <w:rsid w:val="00232CA3"/>
    <w:rsid w:val="002416F2"/>
    <w:rsid w:val="00241EC1"/>
    <w:rsid w:val="00245485"/>
    <w:rsid w:val="002775F8"/>
    <w:rsid w:val="00292D19"/>
    <w:rsid w:val="00297F7E"/>
    <w:rsid w:val="002C15C1"/>
    <w:rsid w:val="002E2959"/>
    <w:rsid w:val="00336596"/>
    <w:rsid w:val="00356F3C"/>
    <w:rsid w:val="003675C1"/>
    <w:rsid w:val="00376BBC"/>
    <w:rsid w:val="00376BE7"/>
    <w:rsid w:val="00393C6C"/>
    <w:rsid w:val="003D4894"/>
    <w:rsid w:val="0044643D"/>
    <w:rsid w:val="00465A19"/>
    <w:rsid w:val="004D3299"/>
    <w:rsid w:val="004E7B94"/>
    <w:rsid w:val="00510D0B"/>
    <w:rsid w:val="00514A4C"/>
    <w:rsid w:val="00653B6E"/>
    <w:rsid w:val="00671010"/>
    <w:rsid w:val="006B296B"/>
    <w:rsid w:val="006B38E1"/>
    <w:rsid w:val="006D2493"/>
    <w:rsid w:val="006E3124"/>
    <w:rsid w:val="00711C56"/>
    <w:rsid w:val="0071271F"/>
    <w:rsid w:val="0072597E"/>
    <w:rsid w:val="0073268F"/>
    <w:rsid w:val="00765C21"/>
    <w:rsid w:val="00797B6F"/>
    <w:rsid w:val="008616FD"/>
    <w:rsid w:val="00887FE2"/>
    <w:rsid w:val="008C3FC3"/>
    <w:rsid w:val="008C50E1"/>
    <w:rsid w:val="008F52AE"/>
    <w:rsid w:val="008F7B93"/>
    <w:rsid w:val="00924A3F"/>
    <w:rsid w:val="00944917"/>
    <w:rsid w:val="00956471"/>
    <w:rsid w:val="00970417"/>
    <w:rsid w:val="009906E0"/>
    <w:rsid w:val="009B4962"/>
    <w:rsid w:val="00A20F4D"/>
    <w:rsid w:val="00A91A85"/>
    <w:rsid w:val="00AB48CE"/>
    <w:rsid w:val="00AE1429"/>
    <w:rsid w:val="00AE1542"/>
    <w:rsid w:val="00B10CE2"/>
    <w:rsid w:val="00B30096"/>
    <w:rsid w:val="00B32913"/>
    <w:rsid w:val="00B950EA"/>
    <w:rsid w:val="00B95978"/>
    <w:rsid w:val="00C27B3B"/>
    <w:rsid w:val="00C453AD"/>
    <w:rsid w:val="00CC3317"/>
    <w:rsid w:val="00CC5F6C"/>
    <w:rsid w:val="00CD356A"/>
    <w:rsid w:val="00CD5861"/>
    <w:rsid w:val="00CD5D41"/>
    <w:rsid w:val="00DC09D4"/>
    <w:rsid w:val="00DF5608"/>
    <w:rsid w:val="00E113D9"/>
    <w:rsid w:val="00E7372C"/>
    <w:rsid w:val="00E77DF8"/>
    <w:rsid w:val="00EB6778"/>
    <w:rsid w:val="00EE6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23D2"/>
  <w15:chartTrackingRefBased/>
  <w15:docId w15:val="{A27AA16E-85FB-43AA-86D0-33EE3C1C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BE7"/>
    <w:pPr>
      <w:spacing w:after="0" w:line="240" w:lineRule="auto"/>
    </w:pPr>
  </w:style>
  <w:style w:type="paragraph" w:styleId="ListParagraph">
    <w:name w:val="List Paragraph"/>
    <w:basedOn w:val="Normal"/>
    <w:uiPriority w:val="34"/>
    <w:qFormat/>
    <w:rsid w:val="00AE1542"/>
    <w:pPr>
      <w:ind w:left="720"/>
      <w:contextualSpacing/>
    </w:pPr>
  </w:style>
  <w:style w:type="character" w:styleId="Hyperlink">
    <w:name w:val="Hyperlink"/>
    <w:basedOn w:val="DefaultParagraphFont"/>
    <w:uiPriority w:val="99"/>
    <w:unhideWhenUsed/>
    <w:rsid w:val="00514A4C"/>
    <w:rPr>
      <w:color w:val="0563C1" w:themeColor="hyperlink"/>
      <w:u w:val="single"/>
    </w:rPr>
  </w:style>
  <w:style w:type="character" w:styleId="UnresolvedMention">
    <w:name w:val="Unresolved Mention"/>
    <w:basedOn w:val="DefaultParagraphFont"/>
    <w:uiPriority w:val="99"/>
    <w:semiHidden/>
    <w:unhideWhenUsed/>
    <w:rsid w:val="00514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ools.unicef.org" TargetMode="External"/><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hyperlink" Target="https://unicefpartners.org/journey/" TargetMode="External"/><Relationship Id="rId34" Type="http://schemas.openxmlformats.org/officeDocument/2006/relationships/image" Target="media/image23.png"/><Relationship Id="rId42" Type="http://schemas.openxmlformats.org/officeDocument/2006/relationships/customXml" Target="../customXml/item2.xml"/><Relationship Id="rId7" Type="http://schemas.openxmlformats.org/officeDocument/2006/relationships/hyperlink" Target="https://unicefpartners.org/journey/" TargetMode="Externa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hyperlink" Target="https://etools.zendesk.com/hc/en-us/sections/8610374197780-ePD" TargetMode="External"/><Relationship Id="rId11" Type="http://schemas.openxmlformats.org/officeDocument/2006/relationships/hyperlink" Target="https://etools.unicef.org"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fontTable" Target="fontTable.xml"/><Relationship Id="rId45"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customXml" Target="../customXml/item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partnerreportingportal.org/landing/" TargetMode="External"/><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20" Type="http://schemas.openxmlformats.org/officeDocument/2006/relationships/image" Target="media/image10.png"/><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69A3CF3EF801C4C92C3EA3A8A312798" ma:contentTypeVersion="4" ma:contentTypeDescription="" ma:contentTypeScope="" ma:versionID="18885a47f56e8bf7c431ff49690cdc3f">
  <xsd:schema xmlns:xsd="http://www.w3.org/2001/XMLSchema" xmlns:xs="http://www.w3.org/2001/XMLSchema" xmlns:p="http://schemas.microsoft.com/office/2006/metadata/properties" xmlns:ns2="ca283e0b-db31-4043-a2ef-b80661bf084a" xmlns:ns3="http://schemas.microsoft.com/sharepoint.v3" targetNamespace="http://schemas.microsoft.com/office/2006/metadata/properties" ma:root="true" ma:fieldsID="ee9f0b7385c17b633f17cdf9d25a4055" ns2:_="" ns3:_="">
    <xsd:import namespace="ca283e0b-db31-4043-a2ef-b80661bf084a"/>
    <xsd:import namespace="http://schemas.microsoft.com/sharepoint.v3"/>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format="RadioButtons"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7180e670-7c99-4f8a-ac27-847b5277548f}" ma:internalName="TaxCatchAllLabel" ma:readOnly="true" ma:showField="CatchAllDataLabel" ma:web="4fa1f330-ca69-4857-8917-00e57e32e593">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7180e670-7c99-4f8a-ac27-847b5277548f}" ma:internalName="TaxCatchAll" ma:showField="CatchAllData" ma:web="4fa1f330-ca69-4857-8917-00e57e32e593">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CBE2F-9A6B-419A-9332-E0E47E17817D}">
  <ds:schemaRefs>
    <ds:schemaRef ds:uri="http://schemas.openxmlformats.org/officeDocument/2006/bibliography"/>
  </ds:schemaRefs>
</ds:datastoreItem>
</file>

<file path=customXml/itemProps2.xml><?xml version="1.0" encoding="utf-8"?>
<ds:datastoreItem xmlns:ds="http://schemas.openxmlformats.org/officeDocument/2006/customXml" ds:itemID="{10A60B01-34FF-4C93-8513-33D6A5AFAFCA}"/>
</file>

<file path=customXml/itemProps3.xml><?xml version="1.0" encoding="utf-8"?>
<ds:datastoreItem xmlns:ds="http://schemas.openxmlformats.org/officeDocument/2006/customXml" ds:itemID="{4978C8A4-5421-4F95-83C8-2ADBA4EF319F}"/>
</file>

<file path=customXml/itemProps4.xml><?xml version="1.0" encoding="utf-8"?>
<ds:datastoreItem xmlns:ds="http://schemas.openxmlformats.org/officeDocument/2006/customXml" ds:itemID="{A5E7C982-9CEF-4840-99E8-B159F11A2F64}"/>
</file>

<file path=customXml/itemProps5.xml><?xml version="1.0" encoding="utf-8"?>
<ds:datastoreItem xmlns:ds="http://schemas.openxmlformats.org/officeDocument/2006/customXml" ds:itemID="{8E7CF1A8-1E5C-4FF1-942A-487075A7B124}"/>
</file>

<file path=docProps/app.xml><?xml version="1.0" encoding="utf-8"?>
<Properties xmlns="http://schemas.openxmlformats.org/officeDocument/2006/extended-properties" xmlns:vt="http://schemas.openxmlformats.org/officeDocument/2006/docPropsVTypes">
  <Template>Normal</Template>
  <TotalTime>318</TotalTime>
  <Pages>8</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Williams</dc:creator>
  <cp:keywords/>
  <dc:description/>
  <cp:lastModifiedBy>Rory Williams</cp:lastModifiedBy>
  <cp:revision>88</cp:revision>
  <dcterms:created xsi:type="dcterms:W3CDTF">2023-02-22T12:57:00Z</dcterms:created>
  <dcterms:modified xsi:type="dcterms:W3CDTF">2023-06-04T11:23:00Z</dcterms:modified>
</cp:coreProperties>
</file>