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0E4FF" w14:textId="77777777" w:rsidR="005E2137" w:rsidRDefault="005E2137" w:rsidP="005E2137">
      <w:pPr>
        <w:pStyle w:val="Title"/>
      </w:pPr>
      <w:r>
        <w:rPr>
          <w:rStyle w:val="Strong"/>
          <w:color w:val="333333"/>
        </w:rPr>
        <w:t>Indicators</w:t>
      </w:r>
    </w:p>
    <w:p w14:paraId="689DD81C" w14:textId="77777777" w:rsidR="005E2137" w:rsidRDefault="005E2137" w:rsidP="005E2137">
      <w:pPr>
        <w:pStyle w:val="NormalWeb"/>
        <w:shd w:val="clear" w:color="auto" w:fill="FFFFFF"/>
        <w:rPr>
          <w:color w:val="333333"/>
        </w:rPr>
      </w:pPr>
      <w:r>
        <w:rPr>
          <w:rStyle w:val="Strong"/>
          <w:color w:val="333333"/>
        </w:rPr>
        <w:t>What is an indicator?</w:t>
      </w:r>
    </w:p>
    <w:p w14:paraId="0A78A356" w14:textId="77777777" w:rsidR="005E2137" w:rsidRDefault="005E2137" w:rsidP="005E2137">
      <w:pPr>
        <w:pStyle w:val="NormalWeb"/>
        <w:shd w:val="clear" w:color="auto" w:fill="FFFFFF"/>
        <w:rPr>
          <w:color w:val="333333"/>
        </w:rPr>
      </w:pPr>
      <w:r>
        <w:rPr>
          <w:color w:val="333333"/>
        </w:rPr>
        <w:t xml:space="preserve">An indicator is a means of measuring actual results against planned or expected results in terms of quantity, </w:t>
      </w:r>
      <w:proofErr w:type="gramStart"/>
      <w:r>
        <w:rPr>
          <w:color w:val="333333"/>
        </w:rPr>
        <w:t>quality</w:t>
      </w:r>
      <w:proofErr w:type="gramEnd"/>
      <w:r>
        <w:rPr>
          <w:color w:val="333333"/>
        </w:rPr>
        <w:t xml:space="preserve"> and timeliness. In other </w:t>
      </w:r>
      <w:proofErr w:type="gramStart"/>
      <w:r>
        <w:rPr>
          <w:color w:val="333333"/>
        </w:rPr>
        <w:t>words</w:t>
      </w:r>
      <w:proofErr w:type="gramEnd"/>
      <w:r>
        <w:rPr>
          <w:color w:val="333333"/>
        </w:rPr>
        <w:t xml:space="preserve"> an indicator is an evidence that helps us to measure progress towards achieving results (Source: RBM hand book on developing results chain, CIDA, December 2000). </w:t>
      </w:r>
      <w:proofErr w:type="gramStart"/>
      <w:r>
        <w:rPr>
          <w:color w:val="333333"/>
        </w:rPr>
        <w:t>Actually</w:t>
      </w:r>
      <w:proofErr w:type="gramEnd"/>
      <w:r>
        <w:rPr>
          <w:color w:val="333333"/>
        </w:rPr>
        <w:t xml:space="preserve"> indicators provide a standard against which to measure brought about by program activities. </w:t>
      </w:r>
      <w:proofErr w:type="gramStart"/>
      <w:r>
        <w:rPr>
          <w:color w:val="333333"/>
        </w:rPr>
        <w:t>Therefore</w:t>
      </w:r>
      <w:proofErr w:type="gramEnd"/>
      <w:r>
        <w:rPr>
          <w:color w:val="333333"/>
        </w:rPr>
        <w:t xml:space="preserve"> an indicator is a “marker” which when used overtime, shows what progress has been made. Indicators must be directly related to result they are measuring. Whenever possible it is important to ensure a balance between quantitative and qualitative indicators to ensure the validity of findings. Note that there can be indicator for measuring progress at every level: input, process, output, </w:t>
      </w:r>
      <w:proofErr w:type="gramStart"/>
      <w:r>
        <w:rPr>
          <w:color w:val="333333"/>
        </w:rPr>
        <w:t>effect</w:t>
      </w:r>
      <w:proofErr w:type="gramEnd"/>
      <w:r>
        <w:rPr>
          <w:color w:val="333333"/>
        </w:rPr>
        <w:t xml:space="preserve"> and impact.</w:t>
      </w:r>
    </w:p>
    <w:p w14:paraId="511EC2B4" w14:textId="77777777" w:rsidR="005E2137" w:rsidRDefault="005E2137" w:rsidP="005E2137">
      <w:pPr>
        <w:pStyle w:val="NormalWeb"/>
        <w:shd w:val="clear" w:color="auto" w:fill="FFFFFF"/>
        <w:rPr>
          <w:color w:val="333333"/>
        </w:rPr>
      </w:pPr>
      <w:r>
        <w:rPr>
          <w:rStyle w:val="Strong"/>
          <w:color w:val="333333"/>
        </w:rPr>
        <w:t>Example</w:t>
      </w:r>
      <w:r>
        <w:rPr>
          <w:color w:val="333333"/>
        </w:rPr>
        <w:t xml:space="preserve">: (1) Number of learner capable of learning basic materials; (2) % of average attendance by gender, </w:t>
      </w:r>
      <w:proofErr w:type="gramStart"/>
      <w:r>
        <w:rPr>
          <w:color w:val="333333"/>
        </w:rPr>
        <w:t>age</w:t>
      </w:r>
      <w:proofErr w:type="gramEnd"/>
      <w:r>
        <w:rPr>
          <w:color w:val="333333"/>
        </w:rPr>
        <w:t xml:space="preserve"> and income; (3) The application of information and knowledge by adolescent learner; (4) Number of women has business management skills (ability to run a business as an entrepreneur)</w:t>
      </w:r>
    </w:p>
    <w:p w14:paraId="24205087" w14:textId="77777777" w:rsidR="005E2137" w:rsidRDefault="005E2137" w:rsidP="005E2137">
      <w:pPr>
        <w:pStyle w:val="NormalWeb"/>
        <w:shd w:val="clear" w:color="auto" w:fill="FFFFFF"/>
        <w:rPr>
          <w:color w:val="333333"/>
        </w:rPr>
      </w:pPr>
      <w:r>
        <w:rPr>
          <w:rStyle w:val="Strong"/>
          <w:color w:val="333333"/>
        </w:rPr>
        <w:t>Different types and characteristic of a good indicator</w:t>
      </w:r>
    </w:p>
    <w:p w14:paraId="06BE1C6B" w14:textId="77777777" w:rsidR="005E2137" w:rsidRDefault="005E2137" w:rsidP="005E2137">
      <w:pPr>
        <w:pStyle w:val="NormalWeb"/>
        <w:shd w:val="clear" w:color="auto" w:fill="FFFFFF"/>
        <w:rPr>
          <w:color w:val="333333"/>
        </w:rPr>
      </w:pPr>
      <w:r>
        <w:rPr>
          <w:rStyle w:val="Strong"/>
          <w:color w:val="333333"/>
        </w:rPr>
        <w:t xml:space="preserve">There are various types of </w:t>
      </w:r>
      <w:proofErr w:type="gramStart"/>
      <w:r>
        <w:rPr>
          <w:rStyle w:val="Strong"/>
          <w:color w:val="333333"/>
        </w:rPr>
        <w:t>indicators</w:t>
      </w:r>
      <w:proofErr w:type="gramEnd"/>
      <w:r>
        <w:rPr>
          <w:rStyle w:val="Strong"/>
          <w:color w:val="333333"/>
        </w:rPr>
        <w:t> </w:t>
      </w:r>
      <w:r>
        <w:rPr>
          <w:color w:val="333333"/>
        </w:rPr>
        <w:t xml:space="preserve">and their categories depend on their scope and purposes. </w:t>
      </w:r>
      <w:proofErr w:type="gramStart"/>
      <w:r>
        <w:rPr>
          <w:color w:val="333333"/>
        </w:rPr>
        <w:t>Base</w:t>
      </w:r>
      <w:proofErr w:type="gramEnd"/>
      <w:r>
        <w:rPr>
          <w:color w:val="333333"/>
        </w:rPr>
        <w:t xml:space="preserve"> on quantitative and qualitative aspects, the indicators are of two types:</w:t>
      </w:r>
    </w:p>
    <w:p w14:paraId="4654F263" w14:textId="77777777" w:rsidR="005E2137" w:rsidRDefault="005E2137" w:rsidP="005E2137">
      <w:pPr>
        <w:pStyle w:val="NormalWeb"/>
        <w:shd w:val="clear" w:color="auto" w:fill="FFFFFF"/>
        <w:rPr>
          <w:color w:val="333333"/>
        </w:rPr>
      </w:pPr>
      <w:r>
        <w:rPr>
          <w:rStyle w:val="Strong"/>
          <w:color w:val="333333"/>
        </w:rPr>
        <w:t>(</w:t>
      </w:r>
      <w:proofErr w:type="spellStart"/>
      <w:r>
        <w:rPr>
          <w:rStyle w:val="Strong"/>
          <w:color w:val="333333"/>
        </w:rPr>
        <w:t>i</w:t>
      </w:r>
      <w:proofErr w:type="spellEnd"/>
      <w:r>
        <w:rPr>
          <w:rStyle w:val="Strong"/>
          <w:color w:val="333333"/>
        </w:rPr>
        <w:t>)   Quantitative Indicators</w:t>
      </w:r>
      <w:r>
        <w:rPr>
          <w:color w:val="333333"/>
        </w:rPr>
        <w:t xml:space="preserve">: Quantitative indicators are statistically measure the amount or value of inputs or resources available. Quantitative indicators have numerical value, are measures of quantity such as –number of man and woman in decision making; position or level of income per year by sex as compared to baseline level. Therefore “quantity” reflects a numerical condition such as –the number of learners, teachers, costs, facilities or </w:t>
      </w:r>
      <w:proofErr w:type="gramStart"/>
      <w:r>
        <w:rPr>
          <w:color w:val="333333"/>
        </w:rPr>
        <w:t>text books</w:t>
      </w:r>
      <w:proofErr w:type="gramEnd"/>
      <w:r>
        <w:rPr>
          <w:color w:val="333333"/>
        </w:rPr>
        <w:t xml:space="preserve"> at a specified time. Examples of quantitative indicators can include-Number of </w:t>
      </w:r>
      <w:proofErr w:type="gramStart"/>
      <w:r>
        <w:rPr>
          <w:color w:val="333333"/>
        </w:rPr>
        <w:t>household</w:t>
      </w:r>
      <w:proofErr w:type="gramEnd"/>
      <w:r>
        <w:rPr>
          <w:color w:val="333333"/>
        </w:rPr>
        <w:t xml:space="preserve"> with homestead vegetable garden; Number of latrine constructed; Average animal asset loss during annual floods in CHAR area.</w:t>
      </w:r>
    </w:p>
    <w:p w14:paraId="43E39EAD" w14:textId="77777777" w:rsidR="005E2137" w:rsidRDefault="005E2137" w:rsidP="005E2137">
      <w:pPr>
        <w:pStyle w:val="NormalWeb"/>
        <w:shd w:val="clear" w:color="auto" w:fill="FFFFFF"/>
        <w:rPr>
          <w:color w:val="333333"/>
        </w:rPr>
      </w:pPr>
      <w:r>
        <w:rPr>
          <w:rStyle w:val="Strong"/>
          <w:color w:val="333333"/>
        </w:rPr>
        <w:t>(ii)  Qualitative Indicator</w:t>
      </w:r>
      <w:r>
        <w:rPr>
          <w:color w:val="333333"/>
        </w:rPr>
        <w:t xml:space="preserve">: Qualitative indicator reflects peoples judgment, opinions, </w:t>
      </w:r>
      <w:proofErr w:type="gramStart"/>
      <w:r>
        <w:rPr>
          <w:color w:val="333333"/>
        </w:rPr>
        <w:t>perceptions</w:t>
      </w:r>
      <w:proofErr w:type="gramEnd"/>
      <w:r>
        <w:rPr>
          <w:color w:val="333333"/>
        </w:rPr>
        <w:t xml:space="preserve"> and attitudes of a given situation or subjects. They measure performance relative to given standards and norms. They are intended to measure the “quality” of the input, </w:t>
      </w:r>
      <w:proofErr w:type="gramStart"/>
      <w:r>
        <w:rPr>
          <w:color w:val="333333"/>
        </w:rPr>
        <w:t>process</w:t>
      </w:r>
      <w:proofErr w:type="gramEnd"/>
      <w:r>
        <w:rPr>
          <w:color w:val="333333"/>
        </w:rPr>
        <w:t xml:space="preserve"> and output of the program. The term “quality” can mean different things depending on the context. The term refers to a perceived improvement in the implementation of the (literacy) program. Example-The sense of well-being; the application of information or knowledge; the degree of openness; the quality of participation; the nature of dialogue; </w:t>
      </w:r>
      <w:proofErr w:type="gramStart"/>
      <w:r>
        <w:rPr>
          <w:color w:val="333333"/>
        </w:rPr>
        <w:t>class room</w:t>
      </w:r>
      <w:proofErr w:type="gramEnd"/>
      <w:r>
        <w:rPr>
          <w:color w:val="333333"/>
        </w:rPr>
        <w:t xml:space="preserve"> in good condition or condition of class room; level of awareness.</w:t>
      </w:r>
    </w:p>
    <w:p w14:paraId="0E4B1D1B" w14:textId="77777777" w:rsidR="005E2137" w:rsidRDefault="005E2137" w:rsidP="005E2137">
      <w:pPr>
        <w:pStyle w:val="NormalWeb"/>
        <w:shd w:val="clear" w:color="auto" w:fill="FFFFFF"/>
        <w:rPr>
          <w:color w:val="333333"/>
        </w:rPr>
      </w:pPr>
      <w:r>
        <w:rPr>
          <w:color w:val="333333"/>
        </w:rPr>
        <w:t>Difference between quantitative indicator and qualitative indicator is given below:</w:t>
      </w:r>
    </w:p>
    <w:p w14:paraId="72A84882" w14:textId="77777777" w:rsidR="005E2137" w:rsidRDefault="005E2137" w:rsidP="005E2137">
      <w:pPr>
        <w:pStyle w:val="NormalWeb"/>
        <w:shd w:val="clear" w:color="auto" w:fill="FFFFFF"/>
        <w:rPr>
          <w:color w:val="333333"/>
        </w:rPr>
      </w:pPr>
      <w:r>
        <w:rPr>
          <w:color w:val="333333"/>
        </w:rPr>
        <w:t>Whereas considering </w:t>
      </w:r>
      <w:r>
        <w:rPr>
          <w:rStyle w:val="Strong"/>
          <w:color w:val="333333"/>
        </w:rPr>
        <w:t xml:space="preserve">level of objectives to be measured as per </w:t>
      </w:r>
      <w:proofErr w:type="spellStart"/>
      <w:r>
        <w:rPr>
          <w:rStyle w:val="Strong"/>
          <w:color w:val="333333"/>
        </w:rPr>
        <w:t>logframe</w:t>
      </w:r>
      <w:proofErr w:type="spellEnd"/>
      <w:r>
        <w:rPr>
          <w:color w:val="333333"/>
        </w:rPr>
        <w:t> structure of a project, the indicators are categorized into five levels:</w:t>
      </w:r>
    </w:p>
    <w:p w14:paraId="3CF289CE" w14:textId="77777777" w:rsidR="005E2137" w:rsidRDefault="005E2137" w:rsidP="005E2137">
      <w:pPr>
        <w:pStyle w:val="NormalWeb"/>
        <w:numPr>
          <w:ilvl w:val="0"/>
          <w:numId w:val="1"/>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lastRenderedPageBreak/>
        <w:t>Input Indicators</w:t>
      </w:r>
      <w:r>
        <w:rPr>
          <w:rFonts w:ascii="Helvetica" w:hAnsi="Helvetica" w:cs="Helvetica"/>
          <w:color w:val="333333"/>
        </w:rPr>
        <w:t xml:space="preserve">: Input indicator describes resources that go into the </w:t>
      </w:r>
      <w:proofErr w:type="gramStart"/>
      <w:r>
        <w:rPr>
          <w:rFonts w:ascii="Helvetica" w:hAnsi="Helvetica" w:cs="Helvetica"/>
          <w:color w:val="333333"/>
        </w:rPr>
        <w:t>project;</w:t>
      </w:r>
      <w:proofErr w:type="gramEnd"/>
      <w:r>
        <w:rPr>
          <w:rFonts w:ascii="Helvetica" w:hAnsi="Helvetica" w:cs="Helvetica"/>
          <w:color w:val="333333"/>
        </w:rPr>
        <w:t xml:space="preserve"> such as amount of money spent; different logistic items procured and used; number of hours of staff time.</w:t>
      </w:r>
    </w:p>
    <w:p w14:paraId="3F9D70F0" w14:textId="77777777" w:rsidR="005E2137" w:rsidRDefault="005E2137" w:rsidP="005E2137">
      <w:pPr>
        <w:pStyle w:val="NormalWeb"/>
        <w:numPr>
          <w:ilvl w:val="0"/>
          <w:numId w:val="2"/>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Activity Indicator or Process Indicator: </w:t>
      </w:r>
      <w:r>
        <w:rPr>
          <w:rFonts w:ascii="Helvetica" w:hAnsi="Helvetica" w:cs="Helvetica"/>
          <w:color w:val="333333"/>
        </w:rPr>
        <w:t>Activity indicator documents or records the number of activity conducted and /or completed. Such as number of training event completed, number of group meeting held.</w:t>
      </w:r>
    </w:p>
    <w:p w14:paraId="16027D82" w14:textId="77777777" w:rsidR="005E2137" w:rsidRDefault="005E2137" w:rsidP="005E2137">
      <w:pPr>
        <w:pStyle w:val="NormalWeb"/>
        <w:shd w:val="clear" w:color="auto" w:fill="FFFFFF"/>
        <w:rPr>
          <w:color w:val="333333"/>
        </w:rPr>
      </w:pPr>
      <w:r>
        <w:rPr>
          <w:rStyle w:val="Strong"/>
          <w:color w:val="333333"/>
        </w:rPr>
        <w:t> </w:t>
      </w:r>
    </w:p>
    <w:p w14:paraId="7895A14A" w14:textId="77777777" w:rsidR="005E2137" w:rsidRDefault="005E2137" w:rsidP="005E2137">
      <w:pPr>
        <w:pStyle w:val="NormalWeb"/>
        <w:numPr>
          <w:ilvl w:val="0"/>
          <w:numId w:val="3"/>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Output Indicator: </w:t>
      </w:r>
      <w:r>
        <w:rPr>
          <w:rFonts w:ascii="Helvetica" w:hAnsi="Helvetica" w:cs="Helvetica"/>
          <w:color w:val="333333"/>
        </w:rPr>
        <w:t>Output indicator describes the goods and services produced by project activities such as number of training modules developed; Number of women trained; number of NGO staff trained; Test score of learners; Percentage and position of women involve in new CBOs; number of family planning service provided.</w:t>
      </w:r>
    </w:p>
    <w:p w14:paraId="1F599583" w14:textId="77777777" w:rsidR="005E2137" w:rsidRDefault="005E2137" w:rsidP="005E2137">
      <w:pPr>
        <w:pStyle w:val="NormalWeb"/>
        <w:numPr>
          <w:ilvl w:val="0"/>
          <w:numId w:val="4"/>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Effect Indicator: </w:t>
      </w:r>
      <w:r>
        <w:rPr>
          <w:rFonts w:ascii="Helvetica" w:hAnsi="Helvetica" w:cs="Helvetica"/>
          <w:color w:val="333333"/>
        </w:rPr>
        <w:t xml:space="preserve">Effect indicator describes the changes in system or </w:t>
      </w:r>
      <w:proofErr w:type="spellStart"/>
      <w:r>
        <w:rPr>
          <w:rFonts w:ascii="Helvetica" w:hAnsi="Helvetica" w:cs="Helvetica"/>
          <w:color w:val="333333"/>
        </w:rPr>
        <w:t>behavior</w:t>
      </w:r>
      <w:proofErr w:type="spellEnd"/>
      <w:r>
        <w:rPr>
          <w:rFonts w:ascii="Helvetica" w:hAnsi="Helvetica" w:cs="Helvetica"/>
          <w:color w:val="333333"/>
        </w:rPr>
        <w:t xml:space="preserve"> </w:t>
      </w:r>
      <w:proofErr w:type="gramStart"/>
      <w:r>
        <w:rPr>
          <w:rFonts w:ascii="Helvetica" w:hAnsi="Helvetica" w:cs="Helvetica"/>
          <w:color w:val="333333"/>
        </w:rPr>
        <w:t>as a result of</w:t>
      </w:r>
      <w:proofErr w:type="gramEnd"/>
      <w:r>
        <w:rPr>
          <w:rFonts w:ascii="Helvetica" w:hAnsi="Helvetica" w:cs="Helvetica"/>
          <w:color w:val="333333"/>
        </w:rPr>
        <w:t xml:space="preserve"> achieving project outputs.  Such as Farmer practicing technique taught; Extent to which trained staff use their new skills; Changes of attitude about educating girls; couple practicing family planning; number of people (F/M) who have access to and has been drinking  potable water and using sanitation facility.</w:t>
      </w:r>
    </w:p>
    <w:p w14:paraId="4AC97F5B" w14:textId="77777777" w:rsidR="005E2137" w:rsidRDefault="005E2137" w:rsidP="005E2137">
      <w:pPr>
        <w:pStyle w:val="NormalWeb"/>
        <w:numPr>
          <w:ilvl w:val="0"/>
          <w:numId w:val="5"/>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Impact Indicator</w:t>
      </w:r>
      <w:r>
        <w:rPr>
          <w:rFonts w:ascii="Helvetica" w:hAnsi="Helvetica" w:cs="Helvetica"/>
          <w:color w:val="333333"/>
        </w:rPr>
        <w:t xml:space="preserve">: Impact </w:t>
      </w:r>
      <w:proofErr w:type="spellStart"/>
      <w:r>
        <w:rPr>
          <w:rFonts w:ascii="Helvetica" w:hAnsi="Helvetica" w:cs="Helvetica"/>
          <w:color w:val="333333"/>
        </w:rPr>
        <w:t>indicatormeasures</w:t>
      </w:r>
      <w:proofErr w:type="spellEnd"/>
      <w:r>
        <w:rPr>
          <w:rFonts w:ascii="Helvetica" w:hAnsi="Helvetica" w:cs="Helvetica"/>
          <w:color w:val="333333"/>
        </w:rPr>
        <w:t xml:space="preserve"> actual change in condition of identified problem, including in changes in livelihood status, </w:t>
      </w:r>
      <w:proofErr w:type="gramStart"/>
      <w:r>
        <w:rPr>
          <w:rFonts w:ascii="Helvetica" w:hAnsi="Helvetica" w:cs="Helvetica"/>
          <w:color w:val="333333"/>
        </w:rPr>
        <w:t>health</w:t>
      </w:r>
      <w:proofErr w:type="gramEnd"/>
      <w:r>
        <w:rPr>
          <w:rFonts w:ascii="Helvetica" w:hAnsi="Helvetica" w:cs="Helvetica"/>
          <w:color w:val="333333"/>
        </w:rPr>
        <w:t xml:space="preserve"> and wealth of target households.  Such as reduction of malnutrition rate, </w:t>
      </w:r>
      <w:proofErr w:type="gramStart"/>
      <w:r>
        <w:rPr>
          <w:rFonts w:ascii="Helvetica" w:hAnsi="Helvetica" w:cs="Helvetica"/>
          <w:color w:val="333333"/>
        </w:rPr>
        <w:t>availability</w:t>
      </w:r>
      <w:proofErr w:type="gramEnd"/>
      <w:r>
        <w:rPr>
          <w:rFonts w:ascii="Helvetica" w:hAnsi="Helvetica" w:cs="Helvetica"/>
          <w:color w:val="333333"/>
        </w:rPr>
        <w:t xml:space="preserve"> and access to essential foodstuff; utilization rate of various health services; average income of IGA participating household; average score of consumer satisfaction of local government activities. </w:t>
      </w:r>
    </w:p>
    <w:p w14:paraId="2F27ABD0" w14:textId="77777777" w:rsidR="005E2137" w:rsidRDefault="005E2137" w:rsidP="005E2137">
      <w:pPr>
        <w:pStyle w:val="NormalWeb"/>
        <w:shd w:val="clear" w:color="auto" w:fill="FFFFFF"/>
        <w:rPr>
          <w:color w:val="333333"/>
        </w:rPr>
      </w:pPr>
      <w:r>
        <w:rPr>
          <w:rStyle w:val="Strong"/>
          <w:color w:val="333333"/>
        </w:rPr>
        <w:t xml:space="preserve">Types of </w:t>
      </w:r>
      <w:proofErr w:type="gramStart"/>
      <w:r>
        <w:rPr>
          <w:rStyle w:val="Strong"/>
          <w:color w:val="333333"/>
        </w:rPr>
        <w:t>indicator</w:t>
      </w:r>
      <w:proofErr w:type="gramEnd"/>
      <w:r>
        <w:rPr>
          <w:rStyle w:val="Strong"/>
          <w:color w:val="333333"/>
        </w:rPr>
        <w:t xml:space="preserve"> -subject of interest</w:t>
      </w:r>
    </w:p>
    <w:p w14:paraId="1FF717AA" w14:textId="77777777" w:rsidR="005E2137" w:rsidRDefault="005E2137" w:rsidP="005E2137">
      <w:pPr>
        <w:pStyle w:val="NormalWeb"/>
        <w:shd w:val="clear" w:color="auto" w:fill="FFFFFF"/>
        <w:rPr>
          <w:color w:val="333333"/>
        </w:rPr>
      </w:pPr>
      <w:r>
        <w:rPr>
          <w:rStyle w:val="Strong"/>
          <w:color w:val="333333"/>
        </w:rPr>
        <w:t>Direct Indicator: </w:t>
      </w:r>
      <w:r>
        <w:rPr>
          <w:color w:val="333333"/>
        </w:rPr>
        <w:t>Direct indicators refer directly to the subject they have been developed for.</w:t>
      </w:r>
    </w:p>
    <w:p w14:paraId="6553AB13" w14:textId="77777777" w:rsidR="005E2137" w:rsidRDefault="005E2137" w:rsidP="005E2137">
      <w:pPr>
        <w:pStyle w:val="NormalWeb"/>
        <w:shd w:val="clear" w:color="auto" w:fill="FFFFFF"/>
        <w:rPr>
          <w:color w:val="333333"/>
        </w:rPr>
      </w:pPr>
      <w:r>
        <w:rPr>
          <w:rStyle w:val="Strong"/>
          <w:color w:val="333333"/>
        </w:rPr>
        <w:t> Example: </w:t>
      </w:r>
      <w:r>
        <w:rPr>
          <w:color w:val="333333"/>
        </w:rPr>
        <w:t>A good example of direct indicator, which might not be so easy to measure , is “the proportion of population below $ 1 per day “. </w:t>
      </w:r>
    </w:p>
    <w:p w14:paraId="55D6DB55" w14:textId="77777777" w:rsidR="005E2137" w:rsidRDefault="005E2137" w:rsidP="005E2137">
      <w:pPr>
        <w:pStyle w:val="NormalWeb"/>
        <w:shd w:val="clear" w:color="auto" w:fill="FFFFFF"/>
        <w:rPr>
          <w:color w:val="333333"/>
        </w:rPr>
      </w:pPr>
      <w:r>
        <w:rPr>
          <w:rStyle w:val="Strong"/>
          <w:color w:val="333333"/>
        </w:rPr>
        <w:t>Indirect Indicator: </w:t>
      </w:r>
      <w:r>
        <w:rPr>
          <w:color w:val="333333"/>
        </w:rPr>
        <w:t>Indirect indicators (or proxy-indicators) refer in an indirect way to the subject of interest.</w:t>
      </w:r>
    </w:p>
    <w:p w14:paraId="2EA92725" w14:textId="77777777" w:rsidR="005E2137" w:rsidRDefault="005E2137" w:rsidP="005E2137">
      <w:pPr>
        <w:pStyle w:val="NormalWeb"/>
        <w:shd w:val="clear" w:color="auto" w:fill="FFFFFF"/>
        <w:rPr>
          <w:color w:val="333333"/>
        </w:rPr>
      </w:pPr>
      <w:r>
        <w:rPr>
          <w:rStyle w:val="Strong"/>
          <w:color w:val="333333"/>
        </w:rPr>
        <w:t>Why indirect indicator? </w:t>
      </w:r>
    </w:p>
    <w:p w14:paraId="2A4F730F" w14:textId="77777777" w:rsidR="005E2137" w:rsidRDefault="005E2137" w:rsidP="005E2137">
      <w:pPr>
        <w:pStyle w:val="NormalWeb"/>
        <w:shd w:val="clear" w:color="auto" w:fill="FFFFFF"/>
        <w:rPr>
          <w:color w:val="333333"/>
        </w:rPr>
      </w:pPr>
      <w:r>
        <w:rPr>
          <w:color w:val="333333"/>
        </w:rPr>
        <w:t xml:space="preserve">The subject of interest (mainly qualitative subjects) cannot be measured directly.  For examples </w:t>
      </w:r>
      <w:proofErr w:type="spellStart"/>
      <w:r>
        <w:rPr>
          <w:color w:val="333333"/>
        </w:rPr>
        <w:t>behavioral</w:t>
      </w:r>
      <w:proofErr w:type="spellEnd"/>
      <w:r>
        <w:rPr>
          <w:color w:val="333333"/>
        </w:rPr>
        <w:t xml:space="preserve"> change, good governance etc</w:t>
      </w:r>
    </w:p>
    <w:p w14:paraId="44FDDE44" w14:textId="77777777" w:rsidR="005E2137" w:rsidRDefault="005E2137" w:rsidP="005E2137">
      <w:pPr>
        <w:pStyle w:val="NormalWeb"/>
        <w:shd w:val="clear" w:color="auto" w:fill="FFFFFF"/>
        <w:rPr>
          <w:color w:val="333333"/>
        </w:rPr>
      </w:pPr>
      <w:r>
        <w:rPr>
          <w:color w:val="333333"/>
        </w:rPr>
        <w:t>The subject of analysis is too sensitive to measure, such as in the context of HIV/AIDS intervention “safe sex”, sometimes level of income etc.</w:t>
      </w:r>
    </w:p>
    <w:p w14:paraId="5A44AC0C" w14:textId="77777777" w:rsidR="005E2137" w:rsidRDefault="005E2137" w:rsidP="005E2137">
      <w:pPr>
        <w:pStyle w:val="NormalWeb"/>
        <w:shd w:val="clear" w:color="auto" w:fill="FFFFFF"/>
        <w:rPr>
          <w:color w:val="333333"/>
        </w:rPr>
      </w:pPr>
      <w:r>
        <w:rPr>
          <w:color w:val="333333"/>
        </w:rPr>
        <w:t xml:space="preserve">The use of an indirect indicator can be more cost-effective </w:t>
      </w:r>
      <w:proofErr w:type="gramStart"/>
      <w:r>
        <w:rPr>
          <w:color w:val="333333"/>
        </w:rPr>
        <w:t>then</w:t>
      </w:r>
      <w:proofErr w:type="gramEnd"/>
      <w:r>
        <w:rPr>
          <w:color w:val="333333"/>
        </w:rPr>
        <w:t xml:space="preserve"> the use of direct one. For </w:t>
      </w:r>
      <w:proofErr w:type="gramStart"/>
      <w:r>
        <w:rPr>
          <w:color w:val="333333"/>
        </w:rPr>
        <w:t>example</w:t>
      </w:r>
      <w:proofErr w:type="gramEnd"/>
      <w:r>
        <w:rPr>
          <w:color w:val="333333"/>
        </w:rPr>
        <w:t xml:space="preserve"> MUAC is cost-effective measure of child malnutrition compare to height and weight measurement.</w:t>
      </w:r>
    </w:p>
    <w:p w14:paraId="17891DEE" w14:textId="77777777" w:rsidR="005E2137" w:rsidRDefault="005E2137" w:rsidP="005E2137">
      <w:pPr>
        <w:pStyle w:val="NormalWeb"/>
        <w:shd w:val="clear" w:color="auto" w:fill="FFFFFF"/>
        <w:rPr>
          <w:color w:val="333333"/>
        </w:rPr>
      </w:pPr>
      <w:r>
        <w:rPr>
          <w:rStyle w:val="Strong"/>
          <w:color w:val="333333"/>
        </w:rPr>
        <w:t>Aggregate and operational indicators</w:t>
      </w:r>
    </w:p>
    <w:p w14:paraId="024DF793" w14:textId="77777777" w:rsidR="005E2137" w:rsidRDefault="005E2137" w:rsidP="005E2137">
      <w:pPr>
        <w:pStyle w:val="NormalWeb"/>
        <w:shd w:val="clear" w:color="auto" w:fill="FFFFFF"/>
        <w:rPr>
          <w:color w:val="333333"/>
        </w:rPr>
      </w:pPr>
      <w:r>
        <w:rPr>
          <w:color w:val="333333"/>
        </w:rPr>
        <w:lastRenderedPageBreak/>
        <w:t xml:space="preserve">Recently, a concept has been emerged of dividing indicators into two broad classes called aggregate and operational indicators. The distinction is providing to be </w:t>
      </w:r>
      <w:proofErr w:type="gramStart"/>
      <w:r>
        <w:rPr>
          <w:color w:val="333333"/>
        </w:rPr>
        <w:t>beneficial, because</w:t>
      </w:r>
      <w:proofErr w:type="gramEnd"/>
      <w:r>
        <w:rPr>
          <w:color w:val="333333"/>
        </w:rPr>
        <w:t xml:space="preserve"> it helps clearly exactly what we are being measured, and it helps link interventions with indicators.</w:t>
      </w:r>
    </w:p>
    <w:p w14:paraId="5BAFB6C3" w14:textId="77777777" w:rsidR="005E2137" w:rsidRDefault="005E2137" w:rsidP="005E2137">
      <w:pPr>
        <w:pStyle w:val="NormalWeb"/>
        <w:shd w:val="clear" w:color="auto" w:fill="FFFFFF"/>
        <w:rPr>
          <w:color w:val="333333"/>
        </w:rPr>
      </w:pPr>
      <w:r>
        <w:rPr>
          <w:rStyle w:val="Strong"/>
          <w:color w:val="333333"/>
        </w:rPr>
        <w:t>Aggregate indicators: </w:t>
      </w:r>
      <w:r>
        <w:rPr>
          <w:color w:val="333333"/>
        </w:rPr>
        <w:t xml:space="preserve">Aggregate indicators are variables that broadly measure progress towards a goal. They are useful as an intermediate step to defining more specific indicators. In fact, when a design team is trying to decide on appropriate indicators to measure an effect or impact goal, its first thought is often an indicator that describes the expected changes in </w:t>
      </w:r>
      <w:proofErr w:type="gramStart"/>
      <w:r>
        <w:rPr>
          <w:color w:val="333333"/>
        </w:rPr>
        <w:t>fairly general</w:t>
      </w:r>
      <w:proofErr w:type="gramEnd"/>
      <w:r>
        <w:rPr>
          <w:color w:val="333333"/>
        </w:rPr>
        <w:t xml:space="preserve"> terms. The problem is that aggregate indicators are not very specific as to what will be measured, so that if two people were to independently measure the indicator, they might measure different things and each different conclusion.</w:t>
      </w:r>
    </w:p>
    <w:p w14:paraId="7F0330AD" w14:textId="77777777" w:rsidR="005E2137" w:rsidRDefault="005E2137" w:rsidP="005E2137">
      <w:pPr>
        <w:pStyle w:val="NormalWeb"/>
        <w:shd w:val="clear" w:color="auto" w:fill="FFFFFF"/>
        <w:rPr>
          <w:color w:val="333333"/>
        </w:rPr>
      </w:pPr>
      <w:r>
        <w:rPr>
          <w:rStyle w:val="Emphasis"/>
          <w:color w:val="333333"/>
        </w:rPr>
        <w:t xml:space="preserve"> “Aggregate indicators are variables that broadly measure progress towards a goal. They are useful as an intermediate step to defining more specific </w:t>
      </w:r>
      <w:proofErr w:type="gramStart"/>
      <w:r>
        <w:rPr>
          <w:rStyle w:val="Emphasis"/>
          <w:color w:val="333333"/>
        </w:rPr>
        <w:t>indicators”</w:t>
      </w:r>
      <w:proofErr w:type="gramEnd"/>
    </w:p>
    <w:p w14:paraId="386F54E2" w14:textId="77777777" w:rsidR="005E2137" w:rsidRDefault="005E2137" w:rsidP="005E2137">
      <w:pPr>
        <w:pStyle w:val="NormalWeb"/>
        <w:shd w:val="clear" w:color="auto" w:fill="FFFFFF"/>
        <w:rPr>
          <w:color w:val="333333"/>
        </w:rPr>
      </w:pPr>
      <w:r>
        <w:rPr>
          <w:rStyle w:val="Strong"/>
          <w:color w:val="333333"/>
        </w:rPr>
        <w:t>Examples of aggregate indicators</w:t>
      </w:r>
      <w:r>
        <w:rPr>
          <w:color w:val="333333"/>
        </w:rPr>
        <w:t>:</w:t>
      </w:r>
    </w:p>
    <w:p w14:paraId="22183BA5" w14:textId="77777777" w:rsidR="005E2137" w:rsidRDefault="005E2137" w:rsidP="005E2137">
      <w:pPr>
        <w:pStyle w:val="NormalWeb"/>
        <w:shd w:val="clear" w:color="auto" w:fill="FFFFFF"/>
        <w:rPr>
          <w:color w:val="333333"/>
        </w:rPr>
      </w:pPr>
      <w:r>
        <w:rPr>
          <w:rStyle w:val="Strong"/>
          <w:color w:val="333333"/>
        </w:rPr>
        <w:t>Effect goal</w:t>
      </w:r>
      <w:r>
        <w:rPr>
          <w:color w:val="333333"/>
        </w:rPr>
        <w:t xml:space="preserve">: 50% of project farmers in the village community of Rajbari district will apply pesticide to potato, </w:t>
      </w:r>
      <w:proofErr w:type="gramStart"/>
      <w:r>
        <w:rPr>
          <w:color w:val="333333"/>
        </w:rPr>
        <w:t>bean</w:t>
      </w:r>
      <w:proofErr w:type="gramEnd"/>
      <w:r>
        <w:rPr>
          <w:color w:val="333333"/>
        </w:rPr>
        <w:t xml:space="preserve"> and rice field, using safe and proper technique, July 2012</w:t>
      </w:r>
    </w:p>
    <w:p w14:paraId="16B4DEBE" w14:textId="77777777" w:rsidR="005E2137" w:rsidRDefault="005E2137" w:rsidP="005E2137">
      <w:pPr>
        <w:pStyle w:val="NormalWeb"/>
        <w:shd w:val="clear" w:color="auto" w:fill="FFFFFF"/>
        <w:rPr>
          <w:color w:val="333333"/>
        </w:rPr>
      </w:pPr>
      <w:r>
        <w:rPr>
          <w:rStyle w:val="Strong"/>
          <w:color w:val="333333"/>
        </w:rPr>
        <w:t>Aggregate indicators</w:t>
      </w:r>
      <w:r>
        <w:rPr>
          <w:color w:val="333333"/>
        </w:rPr>
        <w:t>:</w:t>
      </w:r>
    </w:p>
    <w:p w14:paraId="33D1E289" w14:textId="77777777" w:rsidR="005E2137" w:rsidRDefault="005E2137" w:rsidP="005E2137">
      <w:pPr>
        <w:pStyle w:val="NormalWeb"/>
        <w:numPr>
          <w:ilvl w:val="0"/>
          <w:numId w:val="6"/>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of farmers safely applying pesticides in their fields</w:t>
      </w:r>
    </w:p>
    <w:p w14:paraId="15EC6E80" w14:textId="77777777" w:rsidR="005E2137" w:rsidRDefault="005E2137" w:rsidP="005E2137">
      <w:pPr>
        <w:pStyle w:val="NormalWeb"/>
        <w:numPr>
          <w:ilvl w:val="0"/>
          <w:numId w:val="6"/>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of farmers properly applying pesticides in their fields</w:t>
      </w:r>
    </w:p>
    <w:p w14:paraId="2A57D7FA" w14:textId="77777777" w:rsidR="005E2137" w:rsidRDefault="005E2137" w:rsidP="005E2137">
      <w:pPr>
        <w:pStyle w:val="NormalWeb"/>
        <w:shd w:val="clear" w:color="auto" w:fill="FFFFFF"/>
        <w:rPr>
          <w:color w:val="333333"/>
        </w:rPr>
      </w:pPr>
      <w:r>
        <w:rPr>
          <w:color w:val="333333"/>
        </w:rPr>
        <w:t xml:space="preserve">Note that the first indicator reflects the farmers whose </w:t>
      </w:r>
      <w:proofErr w:type="spellStart"/>
      <w:r>
        <w:rPr>
          <w:color w:val="333333"/>
        </w:rPr>
        <w:t>behavior</w:t>
      </w:r>
      <w:proofErr w:type="spellEnd"/>
      <w:r>
        <w:rPr>
          <w:color w:val="333333"/>
        </w:rPr>
        <w:t xml:space="preserve"> follows safe application of pesticides. The second reflects farmers who are using their right pesticides with proper doges. Measuring changes for these indicators would provide excellent information as to </w:t>
      </w:r>
      <w:proofErr w:type="gramStart"/>
      <w:r>
        <w:rPr>
          <w:color w:val="333333"/>
        </w:rPr>
        <w:t>whether or not</w:t>
      </w:r>
      <w:proofErr w:type="gramEnd"/>
      <w:r>
        <w:rPr>
          <w:color w:val="333333"/>
        </w:rPr>
        <w:t xml:space="preserve"> </w:t>
      </w:r>
      <w:proofErr w:type="spellStart"/>
      <w:r>
        <w:rPr>
          <w:color w:val="333333"/>
        </w:rPr>
        <w:t>behavioral</w:t>
      </w:r>
      <w:proofErr w:type="spellEnd"/>
      <w:r>
        <w:rPr>
          <w:color w:val="333333"/>
        </w:rPr>
        <w:t xml:space="preserve"> changes related to pesticide use are occurring. However, the terminology used in these indicators is not directly measurable. Other, more specific indicators may be needed.</w:t>
      </w:r>
    </w:p>
    <w:p w14:paraId="0705637F" w14:textId="77777777" w:rsidR="005E2137" w:rsidRDefault="005E2137" w:rsidP="005E2137">
      <w:pPr>
        <w:pStyle w:val="NormalWeb"/>
        <w:shd w:val="clear" w:color="auto" w:fill="FFFFFF"/>
        <w:rPr>
          <w:color w:val="333333"/>
        </w:rPr>
      </w:pPr>
      <w:r>
        <w:rPr>
          <w:rStyle w:val="Strong"/>
          <w:color w:val="333333"/>
        </w:rPr>
        <w:t>Operational indicators: </w:t>
      </w:r>
      <w:r>
        <w:rPr>
          <w:color w:val="333333"/>
        </w:rPr>
        <w:t xml:space="preserve">Operational indicators are more specific, measurable indicators that help measure change at the level of aggregate indicators. The first step to identify operational indicators is to look at the operational definitions for the word “safe use” and “proper use”. Intervention related to pesticide use will include </w:t>
      </w:r>
      <w:proofErr w:type="gramStart"/>
      <w:r>
        <w:rPr>
          <w:color w:val="333333"/>
        </w:rPr>
        <w:t>a number of</w:t>
      </w:r>
      <w:proofErr w:type="gramEnd"/>
      <w:r>
        <w:rPr>
          <w:color w:val="333333"/>
        </w:rPr>
        <w:t xml:space="preserve"> project activities related to training farmers in specific methods of pesticide application and use. Eventually, the design team will require variables that measure the adoption rate of the methods the project is promoting. These variables, then, are our operational indicators. Operational indicators reflect a subset of the aggregate indicators; they are more specific about what to measure and are based on criteria developed for the aggregate indicator. For each operational indicator, what will be measured should be obvious.</w:t>
      </w:r>
    </w:p>
    <w:p w14:paraId="74C6B229" w14:textId="77777777" w:rsidR="005E2137" w:rsidRDefault="005E2137" w:rsidP="005E2137">
      <w:pPr>
        <w:pStyle w:val="NormalWeb"/>
        <w:shd w:val="clear" w:color="auto" w:fill="FFFFFF"/>
        <w:rPr>
          <w:color w:val="333333"/>
        </w:rPr>
      </w:pPr>
      <w:r>
        <w:rPr>
          <w:rStyle w:val="Emphasis"/>
          <w:color w:val="333333"/>
        </w:rPr>
        <w:t xml:space="preserve"> “Operational indicators reflect a sub-set of aggregate indicators. They are variables that are more specific in terms of what o measure and are based on the criteria developed for aggregate </w:t>
      </w:r>
      <w:proofErr w:type="gramStart"/>
      <w:r>
        <w:rPr>
          <w:rStyle w:val="Emphasis"/>
          <w:color w:val="333333"/>
        </w:rPr>
        <w:t>indicators”</w:t>
      </w:r>
      <w:proofErr w:type="gramEnd"/>
      <w:r>
        <w:rPr>
          <w:rStyle w:val="Emphasis"/>
          <w:color w:val="333333"/>
        </w:rPr>
        <w:t>   </w:t>
      </w:r>
    </w:p>
    <w:p w14:paraId="05ADC37D" w14:textId="77777777" w:rsidR="005E2137" w:rsidRDefault="005E2137" w:rsidP="005E2137">
      <w:pPr>
        <w:pStyle w:val="NormalWeb"/>
        <w:shd w:val="clear" w:color="auto" w:fill="FFFFFF"/>
        <w:rPr>
          <w:color w:val="333333"/>
        </w:rPr>
      </w:pPr>
      <w:r>
        <w:rPr>
          <w:rStyle w:val="Strong"/>
          <w:color w:val="333333"/>
        </w:rPr>
        <w:t>Examples of operational indicators</w:t>
      </w:r>
      <w:r>
        <w:rPr>
          <w:color w:val="333333"/>
        </w:rPr>
        <w:t>:</w:t>
      </w:r>
    </w:p>
    <w:p w14:paraId="763137CC" w14:textId="77777777" w:rsidR="005E2137" w:rsidRDefault="005E2137" w:rsidP="005E2137">
      <w:pPr>
        <w:pStyle w:val="NormalWeb"/>
        <w:shd w:val="clear" w:color="auto" w:fill="FFFFFF"/>
        <w:rPr>
          <w:color w:val="333333"/>
        </w:rPr>
      </w:pPr>
      <w:r>
        <w:rPr>
          <w:rStyle w:val="Strong"/>
          <w:color w:val="333333"/>
        </w:rPr>
        <w:lastRenderedPageBreak/>
        <w:t>Effect goal</w:t>
      </w:r>
      <w:r>
        <w:rPr>
          <w:color w:val="333333"/>
        </w:rPr>
        <w:t xml:space="preserve">: 50% of project farmers in the village community of Rajbari district will apply pesticide to potato, </w:t>
      </w:r>
      <w:proofErr w:type="gramStart"/>
      <w:r>
        <w:rPr>
          <w:color w:val="333333"/>
        </w:rPr>
        <w:t>bean</w:t>
      </w:r>
      <w:proofErr w:type="gramEnd"/>
      <w:r>
        <w:rPr>
          <w:color w:val="333333"/>
        </w:rPr>
        <w:t xml:space="preserve"> and rice field, using safe and proper technique, July 2012</w:t>
      </w:r>
    </w:p>
    <w:p w14:paraId="59367F73" w14:textId="77777777" w:rsidR="005E2137" w:rsidRDefault="005E2137" w:rsidP="005E2137">
      <w:pPr>
        <w:pStyle w:val="NormalWeb"/>
        <w:shd w:val="clear" w:color="auto" w:fill="FFFFFF"/>
        <w:rPr>
          <w:color w:val="333333"/>
        </w:rPr>
      </w:pPr>
      <w:r>
        <w:rPr>
          <w:rStyle w:val="Strong"/>
          <w:color w:val="333333"/>
        </w:rPr>
        <w:t>Aggregate indicators</w:t>
      </w:r>
      <w:r>
        <w:rPr>
          <w:color w:val="333333"/>
        </w:rPr>
        <w:t>:</w:t>
      </w:r>
    </w:p>
    <w:p w14:paraId="1AC43FD0" w14:textId="77777777" w:rsidR="005E2137" w:rsidRDefault="005E2137" w:rsidP="005E2137">
      <w:pPr>
        <w:pStyle w:val="NormalWeb"/>
        <w:numPr>
          <w:ilvl w:val="0"/>
          <w:numId w:val="7"/>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a</w:t>
      </w:r>
      <w:r>
        <w:rPr>
          <w:rFonts w:ascii="Helvetica" w:hAnsi="Helvetica" w:cs="Helvetica"/>
          <w:color w:val="333333"/>
        </w:rPr>
        <w:t>.  % of farmers safely applying pesticides in their fields</w:t>
      </w:r>
    </w:p>
    <w:p w14:paraId="75D0CAA7" w14:textId="77777777" w:rsidR="005E2137" w:rsidRDefault="005E2137" w:rsidP="005E2137">
      <w:pPr>
        <w:pStyle w:val="NormalWeb"/>
        <w:numPr>
          <w:ilvl w:val="0"/>
          <w:numId w:val="7"/>
        </w:numPr>
        <w:shd w:val="clear" w:color="auto" w:fill="FFFFFF"/>
        <w:spacing w:before="0" w:beforeAutospacing="0" w:after="0" w:afterAutospacing="0"/>
        <w:rPr>
          <w:rFonts w:ascii="Helvetica" w:hAnsi="Helvetica" w:cs="Helvetica"/>
          <w:color w:val="333333"/>
        </w:rPr>
      </w:pPr>
      <w:r>
        <w:rPr>
          <w:rStyle w:val="Strong"/>
          <w:rFonts w:ascii="Helvetica" w:hAnsi="Helvetica" w:cs="Helvetica"/>
          <w:color w:val="333333"/>
        </w:rPr>
        <w:t>b.</w:t>
      </w:r>
      <w:r>
        <w:rPr>
          <w:rFonts w:ascii="Helvetica" w:hAnsi="Helvetica" w:cs="Helvetica"/>
          <w:color w:val="333333"/>
        </w:rPr>
        <w:t>  % of farmers properly applying pesticides in their fields</w:t>
      </w:r>
    </w:p>
    <w:p w14:paraId="65FB5C6E" w14:textId="77777777" w:rsidR="005E2137" w:rsidRDefault="005E2137" w:rsidP="005E2137">
      <w:pPr>
        <w:pStyle w:val="NormalWeb"/>
        <w:shd w:val="clear" w:color="auto" w:fill="FFFFFF"/>
        <w:rPr>
          <w:color w:val="333333"/>
        </w:rPr>
      </w:pPr>
      <w:r>
        <w:rPr>
          <w:rStyle w:val="Strong"/>
          <w:color w:val="333333"/>
        </w:rPr>
        <w:t>Operational indicators:</w:t>
      </w:r>
    </w:p>
    <w:p w14:paraId="7715DA39" w14:textId="77777777" w:rsidR="005E2137" w:rsidRDefault="005E2137" w:rsidP="005E2137">
      <w:pPr>
        <w:pStyle w:val="NormalWeb"/>
        <w:shd w:val="clear" w:color="auto" w:fill="FFFFFF"/>
        <w:rPr>
          <w:color w:val="333333"/>
        </w:rPr>
      </w:pPr>
      <w:r>
        <w:rPr>
          <w:color w:val="333333"/>
        </w:rPr>
        <w:t>For aggregate indicator (a):</w:t>
      </w:r>
    </w:p>
    <w:p w14:paraId="1C61BCFD" w14:textId="77777777" w:rsidR="005E2137" w:rsidRDefault="005E2137" w:rsidP="005E2137">
      <w:pPr>
        <w:pStyle w:val="NormalWeb"/>
        <w:shd w:val="clear" w:color="auto" w:fill="FFFFFF"/>
        <w:rPr>
          <w:color w:val="333333"/>
        </w:rPr>
      </w:pPr>
      <w:r>
        <w:rPr>
          <w:color w:val="333333"/>
        </w:rPr>
        <w:t>% of farmer who properly use hand pump sprayers to apply pesticides</w:t>
      </w:r>
    </w:p>
    <w:p w14:paraId="6C9BE82F" w14:textId="77777777" w:rsidR="005E2137" w:rsidRDefault="005E2137" w:rsidP="005E2137">
      <w:pPr>
        <w:pStyle w:val="NormalWeb"/>
        <w:shd w:val="clear" w:color="auto" w:fill="FFFFFF"/>
        <w:rPr>
          <w:color w:val="333333"/>
        </w:rPr>
      </w:pPr>
      <w:r>
        <w:rPr>
          <w:color w:val="333333"/>
        </w:rPr>
        <w:t>% of farmer who were protective clothing while applying pesticide</w:t>
      </w:r>
    </w:p>
    <w:p w14:paraId="34274EB5" w14:textId="77777777" w:rsidR="005E2137" w:rsidRDefault="005E2137" w:rsidP="005E2137">
      <w:pPr>
        <w:pStyle w:val="NormalWeb"/>
        <w:shd w:val="clear" w:color="auto" w:fill="FFFFFF"/>
        <w:rPr>
          <w:color w:val="333333"/>
        </w:rPr>
      </w:pPr>
      <w:r>
        <w:rPr>
          <w:color w:val="333333"/>
        </w:rPr>
        <w:t>For aggregate indicator (b):</w:t>
      </w:r>
    </w:p>
    <w:p w14:paraId="63034480" w14:textId="77777777" w:rsidR="005E2137" w:rsidRDefault="005E2137" w:rsidP="005E2137">
      <w:pPr>
        <w:pStyle w:val="NormalWeb"/>
        <w:shd w:val="clear" w:color="auto" w:fill="FFFFFF"/>
        <w:rPr>
          <w:color w:val="333333"/>
        </w:rPr>
      </w:pPr>
      <w:r>
        <w:rPr>
          <w:color w:val="333333"/>
        </w:rPr>
        <w:t>% of farmers who apply pesticides in the recommended dosage</w:t>
      </w:r>
    </w:p>
    <w:p w14:paraId="0F67DF09" w14:textId="77777777" w:rsidR="005E2137" w:rsidRDefault="005E2137" w:rsidP="005E2137">
      <w:pPr>
        <w:pStyle w:val="NormalWeb"/>
        <w:shd w:val="clear" w:color="auto" w:fill="FFFFFF"/>
        <w:rPr>
          <w:color w:val="333333"/>
        </w:rPr>
      </w:pPr>
      <w:r>
        <w:rPr>
          <w:color w:val="333333"/>
        </w:rPr>
        <w:t>% of farmer who apply the appropriate pesticides to control the identified pest or diseases</w:t>
      </w:r>
    </w:p>
    <w:p w14:paraId="1EE40B67" w14:textId="77777777" w:rsidR="005E2137" w:rsidRDefault="005E2137" w:rsidP="005E2137">
      <w:pPr>
        <w:pStyle w:val="NormalWeb"/>
        <w:shd w:val="clear" w:color="auto" w:fill="FFFFFF"/>
        <w:rPr>
          <w:color w:val="333333"/>
        </w:rPr>
      </w:pPr>
      <w:r>
        <w:rPr>
          <w:color w:val="333333"/>
        </w:rPr>
        <w:t>Note: The operational indicator chosen here are unlike the aggregate indicators presented above in that they are tangible, measurable variables. Measurement here would result in indirect but likely to change at the aggregate level. </w:t>
      </w:r>
    </w:p>
    <w:p w14:paraId="2D962B90" w14:textId="77777777" w:rsidR="005E2137" w:rsidRDefault="005E2137" w:rsidP="005E2137">
      <w:pPr>
        <w:pStyle w:val="NormalWeb"/>
        <w:shd w:val="clear" w:color="auto" w:fill="FFFFFF"/>
        <w:rPr>
          <w:color w:val="333333"/>
        </w:rPr>
      </w:pPr>
      <w:r>
        <w:rPr>
          <w:rStyle w:val="Strong"/>
          <w:color w:val="333333"/>
        </w:rPr>
        <w:t>Characteristic of a good indicator:</w:t>
      </w:r>
    </w:p>
    <w:p w14:paraId="7511EF2D" w14:textId="77777777" w:rsidR="005E2137" w:rsidRDefault="005E2137" w:rsidP="005E2137">
      <w:pPr>
        <w:pStyle w:val="NormalWeb"/>
        <w:shd w:val="clear" w:color="auto" w:fill="FFFFFF"/>
        <w:rPr>
          <w:color w:val="333333"/>
        </w:rPr>
      </w:pPr>
      <w:r>
        <w:rPr>
          <w:color w:val="333333"/>
        </w:rPr>
        <w:t>Characteristics of a good indicator include the following:</w:t>
      </w:r>
    </w:p>
    <w:p w14:paraId="4C119692" w14:textId="77777777" w:rsidR="005E2137" w:rsidRDefault="005E2137" w:rsidP="005E2137">
      <w:pPr>
        <w:pStyle w:val="NormalWeb"/>
        <w:shd w:val="clear" w:color="auto" w:fill="FFFFFF"/>
        <w:rPr>
          <w:color w:val="333333"/>
        </w:rPr>
      </w:pPr>
      <w:r>
        <w:rPr>
          <w:rStyle w:val="Strong"/>
          <w:color w:val="333333"/>
        </w:rPr>
        <w:t>“CREAM”</w:t>
      </w:r>
    </w:p>
    <w:p w14:paraId="59CA3761" w14:textId="77777777" w:rsidR="005E2137" w:rsidRDefault="005E2137" w:rsidP="005E2137">
      <w:pPr>
        <w:pStyle w:val="NormalWeb"/>
        <w:shd w:val="clear" w:color="auto" w:fill="FFFFFF"/>
        <w:rPr>
          <w:color w:val="333333"/>
        </w:rPr>
      </w:pPr>
      <w:r>
        <w:rPr>
          <w:rStyle w:val="Strong"/>
          <w:color w:val="333333"/>
        </w:rPr>
        <w:t>Clear: </w:t>
      </w:r>
      <w:r>
        <w:rPr>
          <w:color w:val="333333"/>
        </w:rPr>
        <w:t>Each indicator must be  clearly measurable (unambiguous definition) and hence required a precise definition. For example- nature of Extension Officers and quality of Diplomats is not correctly measurable but we can measure quantity of production such as:</w:t>
      </w:r>
    </w:p>
    <w:p w14:paraId="3DBB63FF" w14:textId="77777777" w:rsidR="005E2137" w:rsidRDefault="005E2137" w:rsidP="005E2137">
      <w:pPr>
        <w:pStyle w:val="NormalWeb"/>
        <w:shd w:val="clear" w:color="auto" w:fill="FFFFFF"/>
        <w:rPr>
          <w:color w:val="333333"/>
        </w:rPr>
      </w:pPr>
      <w:r>
        <w:rPr>
          <w:rStyle w:val="Strong"/>
          <w:color w:val="333333"/>
        </w:rPr>
        <w:t>Relevant: </w:t>
      </w:r>
      <w:r>
        <w:rPr>
          <w:color w:val="333333"/>
        </w:rPr>
        <w:t>Indicators should apply to project objectives at the appropriate level in the hierarchy</w:t>
      </w:r>
    </w:p>
    <w:p w14:paraId="37D07306" w14:textId="77777777" w:rsidR="005E2137" w:rsidRDefault="005E2137" w:rsidP="005E2137">
      <w:pPr>
        <w:pStyle w:val="NormalWeb"/>
        <w:shd w:val="clear" w:color="auto" w:fill="FFFFFF"/>
        <w:rPr>
          <w:color w:val="333333"/>
        </w:rPr>
      </w:pPr>
      <w:r>
        <w:rPr>
          <w:color w:val="333333"/>
        </w:rPr>
        <w:t>In general, indicators of activity towards the left of following diagram are more specific.</w:t>
      </w:r>
    </w:p>
    <w:p w14:paraId="52D9872B" w14:textId="77777777" w:rsidR="005E2137" w:rsidRDefault="005E2137" w:rsidP="005E2137">
      <w:pPr>
        <w:pStyle w:val="NormalWeb"/>
        <w:shd w:val="clear" w:color="auto" w:fill="FFFFFF"/>
        <w:rPr>
          <w:color w:val="333333"/>
        </w:rPr>
      </w:pPr>
      <w:r>
        <w:rPr>
          <w:color w:val="333333"/>
        </w:rPr>
        <w:t> Input…………</w:t>
      </w:r>
      <w:proofErr w:type="gramStart"/>
      <w:r>
        <w:rPr>
          <w:color w:val="333333"/>
        </w:rPr>
        <w:t>…..</w:t>
      </w:r>
      <w:proofErr w:type="gramEnd"/>
      <w:r>
        <w:rPr>
          <w:color w:val="333333"/>
        </w:rPr>
        <w:t>Activities……………….Output……………………Effect………………..Impact</w:t>
      </w:r>
    </w:p>
    <w:p w14:paraId="7E2367B1" w14:textId="77777777" w:rsidR="005E2137" w:rsidRDefault="005E2137" w:rsidP="005E2137">
      <w:pPr>
        <w:pStyle w:val="NormalWeb"/>
        <w:shd w:val="clear" w:color="auto" w:fill="FFFFFF"/>
        <w:rPr>
          <w:color w:val="333333"/>
        </w:rPr>
      </w:pPr>
      <w:proofErr w:type="spellStart"/>
      <w:r>
        <w:rPr>
          <w:color w:val="333333"/>
        </w:rPr>
        <w:t>DMore</w:t>
      </w:r>
      <w:proofErr w:type="spellEnd"/>
      <w:r>
        <w:rPr>
          <w:color w:val="333333"/>
        </w:rPr>
        <w:t xml:space="preserve"> specific   Indicator</w:t>
      </w:r>
    </w:p>
    <w:p w14:paraId="2F4DE0CC" w14:textId="77777777" w:rsidR="005E2137" w:rsidRDefault="005E2137" w:rsidP="005E2137">
      <w:pPr>
        <w:pStyle w:val="NormalWeb"/>
        <w:shd w:val="clear" w:color="auto" w:fill="FFFFFF"/>
        <w:rPr>
          <w:color w:val="333333"/>
        </w:rPr>
      </w:pPr>
      <w:r>
        <w:rPr>
          <w:rStyle w:val="Strong"/>
          <w:color w:val="333333"/>
        </w:rPr>
        <w:t>Economic </w:t>
      </w:r>
      <w:r>
        <w:rPr>
          <w:color w:val="333333"/>
        </w:rPr>
        <w:t xml:space="preserve">: The information obtained should be worth of time and money. Monitoring information need to be timely. Further data collection can be expensive and often required a lot of staff time. A </w:t>
      </w:r>
      <w:proofErr w:type="spellStart"/>
      <w:r>
        <w:rPr>
          <w:color w:val="333333"/>
        </w:rPr>
        <w:t>tradeoff</w:t>
      </w:r>
      <w:proofErr w:type="spellEnd"/>
      <w:r>
        <w:rPr>
          <w:color w:val="333333"/>
        </w:rPr>
        <w:t xml:space="preserve"> between the ideal indicator and ease of collection is therefore important.</w:t>
      </w:r>
    </w:p>
    <w:p w14:paraId="59B5B060" w14:textId="77777777" w:rsidR="005E2137" w:rsidRDefault="005E2137" w:rsidP="005E2137">
      <w:pPr>
        <w:pStyle w:val="NormalWeb"/>
        <w:shd w:val="clear" w:color="auto" w:fill="FFFFFF"/>
        <w:rPr>
          <w:color w:val="333333"/>
        </w:rPr>
      </w:pPr>
      <w:r>
        <w:rPr>
          <w:rStyle w:val="Strong"/>
          <w:color w:val="333333"/>
        </w:rPr>
        <w:lastRenderedPageBreak/>
        <w:t>Adequate: </w:t>
      </w:r>
      <w:r>
        <w:rPr>
          <w:color w:val="333333"/>
        </w:rPr>
        <w:t xml:space="preserve">The indicator must  have adequate information. They must respect what they claim to be. Manager and other user need to be involved in selecting indicators to ensure that they </w:t>
      </w:r>
      <w:proofErr w:type="gramStart"/>
      <w:r>
        <w:rPr>
          <w:color w:val="333333"/>
        </w:rPr>
        <w:t>includes</w:t>
      </w:r>
      <w:proofErr w:type="gramEnd"/>
      <w:r>
        <w:rPr>
          <w:color w:val="333333"/>
        </w:rPr>
        <w:t xml:space="preserve"> required information.</w:t>
      </w:r>
    </w:p>
    <w:p w14:paraId="2A3C2A8B" w14:textId="77777777" w:rsidR="005E2137" w:rsidRDefault="005E2137" w:rsidP="005E2137">
      <w:pPr>
        <w:pStyle w:val="NormalWeb"/>
        <w:shd w:val="clear" w:color="auto" w:fill="FFFFFF"/>
        <w:rPr>
          <w:color w:val="333333"/>
        </w:rPr>
      </w:pPr>
      <w:r>
        <w:rPr>
          <w:rStyle w:val="Strong"/>
          <w:color w:val="333333"/>
        </w:rPr>
        <w:t>Monitorable:</w:t>
      </w:r>
      <w:r>
        <w:rPr>
          <w:color w:val="333333"/>
        </w:rPr>
        <w:t xml:space="preserve"> The indicator </w:t>
      </w:r>
      <w:proofErr w:type="gramStart"/>
      <w:r>
        <w:rPr>
          <w:color w:val="333333"/>
        </w:rPr>
        <w:t>need</w:t>
      </w:r>
      <w:proofErr w:type="gramEnd"/>
      <w:r>
        <w:rPr>
          <w:color w:val="333333"/>
        </w:rPr>
        <w:t xml:space="preserve"> to relate to action that management can take otherwise the data remain unused and therefore not worth collecting.</w:t>
      </w:r>
    </w:p>
    <w:p w14:paraId="6138DDE7" w14:textId="77777777" w:rsidR="005E2137" w:rsidRDefault="005E2137" w:rsidP="005E2137">
      <w:pPr>
        <w:pStyle w:val="NormalWeb"/>
        <w:shd w:val="clear" w:color="auto" w:fill="FFFFFF"/>
        <w:rPr>
          <w:color w:val="333333"/>
        </w:rPr>
      </w:pPr>
      <w:r>
        <w:rPr>
          <w:rStyle w:val="Strong"/>
          <w:color w:val="333333"/>
        </w:rPr>
        <w:t>Why we need indicator?</w:t>
      </w:r>
    </w:p>
    <w:p w14:paraId="5DA5C4BA" w14:textId="77777777" w:rsidR="005E2137" w:rsidRDefault="005E2137" w:rsidP="005E2137">
      <w:pPr>
        <w:pStyle w:val="NormalWeb"/>
        <w:shd w:val="clear" w:color="auto" w:fill="FFFFFF"/>
        <w:rPr>
          <w:color w:val="333333"/>
        </w:rPr>
      </w:pPr>
      <w:r>
        <w:rPr>
          <w:color w:val="333333"/>
        </w:rPr>
        <w:t> There are number of reasons why it is important to use indicators:</w:t>
      </w:r>
    </w:p>
    <w:p w14:paraId="3B78FD4B" w14:textId="77777777" w:rsidR="005E2137" w:rsidRDefault="005E2137" w:rsidP="005E2137">
      <w:pPr>
        <w:pStyle w:val="NormalWeb"/>
        <w:numPr>
          <w:ilvl w:val="0"/>
          <w:numId w:val="8"/>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to determine progress towards achieving planned </w:t>
      </w:r>
      <w:proofErr w:type="gramStart"/>
      <w:r>
        <w:rPr>
          <w:rFonts w:ascii="Helvetica" w:hAnsi="Helvetica" w:cs="Helvetica"/>
          <w:color w:val="333333"/>
        </w:rPr>
        <w:t>results;</w:t>
      </w:r>
      <w:proofErr w:type="gramEnd"/>
    </w:p>
    <w:p w14:paraId="2B9A0B67" w14:textId="77777777" w:rsidR="005E2137" w:rsidRDefault="005E2137" w:rsidP="005E2137">
      <w:pPr>
        <w:pStyle w:val="NormalWeb"/>
        <w:numPr>
          <w:ilvl w:val="0"/>
          <w:numId w:val="9"/>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to inform decision making for more effective annual work plans of </w:t>
      </w:r>
      <w:proofErr w:type="gramStart"/>
      <w:r>
        <w:rPr>
          <w:rFonts w:ascii="Helvetica" w:hAnsi="Helvetica" w:cs="Helvetica"/>
          <w:color w:val="333333"/>
        </w:rPr>
        <w:t>projects;</w:t>
      </w:r>
      <w:proofErr w:type="gramEnd"/>
    </w:p>
    <w:p w14:paraId="4FB42A23" w14:textId="77777777" w:rsidR="005E2137" w:rsidRDefault="005E2137" w:rsidP="005E2137">
      <w:pPr>
        <w:pStyle w:val="NormalWeb"/>
        <w:numPr>
          <w:ilvl w:val="0"/>
          <w:numId w:val="10"/>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to improve a project’s performance and development </w:t>
      </w:r>
      <w:proofErr w:type="gramStart"/>
      <w:r>
        <w:rPr>
          <w:rFonts w:ascii="Helvetica" w:hAnsi="Helvetica" w:cs="Helvetica"/>
          <w:color w:val="333333"/>
        </w:rPr>
        <w:t>impact;</w:t>
      </w:r>
      <w:proofErr w:type="gramEnd"/>
    </w:p>
    <w:p w14:paraId="4DC151A3" w14:textId="77777777" w:rsidR="005E2137" w:rsidRDefault="005E2137" w:rsidP="005E2137">
      <w:pPr>
        <w:pStyle w:val="NormalWeb"/>
        <w:numPr>
          <w:ilvl w:val="0"/>
          <w:numId w:val="11"/>
        </w:numPr>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to support sound resource allocation and decisions; and to mitigate the risk to the achievement of </w:t>
      </w:r>
      <w:proofErr w:type="gramStart"/>
      <w:r>
        <w:rPr>
          <w:rFonts w:ascii="Helvetica" w:hAnsi="Helvetica" w:cs="Helvetica"/>
          <w:color w:val="333333"/>
        </w:rPr>
        <w:t>results</w:t>
      </w:r>
      <w:proofErr w:type="gramEnd"/>
    </w:p>
    <w:p w14:paraId="6037DB95" w14:textId="77777777" w:rsidR="00530427" w:rsidRDefault="00530427"/>
    <w:sectPr w:rsidR="005304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F8700" w14:textId="77777777" w:rsidR="00EB4BC0" w:rsidRDefault="00EB4BC0" w:rsidP="005E2137">
      <w:pPr>
        <w:spacing w:after="0" w:line="240" w:lineRule="auto"/>
      </w:pPr>
      <w:r>
        <w:separator/>
      </w:r>
    </w:p>
  </w:endnote>
  <w:endnote w:type="continuationSeparator" w:id="0">
    <w:p w14:paraId="0D051CF3" w14:textId="77777777" w:rsidR="00EB4BC0" w:rsidRDefault="00EB4BC0" w:rsidP="005E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FEAA" w14:textId="77777777" w:rsidR="00EB4BC0" w:rsidRDefault="00EB4BC0" w:rsidP="005E2137">
      <w:pPr>
        <w:spacing w:after="0" w:line="240" w:lineRule="auto"/>
      </w:pPr>
      <w:r>
        <w:separator/>
      </w:r>
    </w:p>
  </w:footnote>
  <w:footnote w:type="continuationSeparator" w:id="0">
    <w:p w14:paraId="76D943A4" w14:textId="77777777" w:rsidR="00EB4BC0" w:rsidRDefault="00EB4BC0" w:rsidP="005E2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2784"/>
    <w:multiLevelType w:val="multilevel"/>
    <w:tmpl w:val="611E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267F1"/>
    <w:multiLevelType w:val="multilevel"/>
    <w:tmpl w:val="A47A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33F74"/>
    <w:multiLevelType w:val="multilevel"/>
    <w:tmpl w:val="045A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04AF9"/>
    <w:multiLevelType w:val="multilevel"/>
    <w:tmpl w:val="E0D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606F9"/>
    <w:multiLevelType w:val="multilevel"/>
    <w:tmpl w:val="651A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74AF6"/>
    <w:multiLevelType w:val="multilevel"/>
    <w:tmpl w:val="1530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7746F0"/>
    <w:multiLevelType w:val="multilevel"/>
    <w:tmpl w:val="703A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1E3847"/>
    <w:multiLevelType w:val="multilevel"/>
    <w:tmpl w:val="9C0E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21681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165933572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35561416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12978942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16cid:durableId="36452865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16cid:durableId="1718236505">
    <w:abstractNumId w:val="1"/>
  </w:num>
  <w:num w:numId="7" w16cid:durableId="1520393819">
    <w:abstractNumId w:val="6"/>
  </w:num>
  <w:num w:numId="8" w16cid:durableId="160838471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16cid:durableId="95074912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0" w16cid:durableId="86942098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1" w16cid:durableId="32212251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37"/>
    <w:rsid w:val="00530427"/>
    <w:rsid w:val="005E2137"/>
    <w:rsid w:val="008058C5"/>
    <w:rsid w:val="00EB4B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9BCB"/>
  <w15:chartTrackingRefBased/>
  <w15:docId w15:val="{B7B81D8B-FE60-439D-ADD8-7C88F581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1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213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5E2137"/>
    <w:rPr>
      <w:b/>
      <w:bCs/>
    </w:rPr>
  </w:style>
  <w:style w:type="paragraph" w:styleId="Header">
    <w:name w:val="header"/>
    <w:basedOn w:val="Normal"/>
    <w:link w:val="HeaderChar"/>
    <w:uiPriority w:val="99"/>
    <w:unhideWhenUsed/>
    <w:rsid w:val="005E2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137"/>
  </w:style>
  <w:style w:type="paragraph" w:styleId="Footer">
    <w:name w:val="footer"/>
    <w:basedOn w:val="Normal"/>
    <w:link w:val="FooterChar"/>
    <w:uiPriority w:val="99"/>
    <w:unhideWhenUsed/>
    <w:rsid w:val="005E2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137"/>
  </w:style>
  <w:style w:type="character" w:customStyle="1" w:styleId="Heading1Char">
    <w:name w:val="Heading 1 Char"/>
    <w:basedOn w:val="DefaultParagraphFont"/>
    <w:link w:val="Heading1"/>
    <w:uiPriority w:val="9"/>
    <w:rsid w:val="005E213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5E21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137"/>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5E21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63082">
      <w:bodyDiv w:val="1"/>
      <w:marLeft w:val="0"/>
      <w:marRight w:val="0"/>
      <w:marTop w:val="0"/>
      <w:marBottom w:val="0"/>
      <w:divBdr>
        <w:top w:val="none" w:sz="0" w:space="0" w:color="auto"/>
        <w:left w:val="none" w:sz="0" w:space="0" w:color="auto"/>
        <w:bottom w:val="none" w:sz="0" w:space="0" w:color="auto"/>
        <w:right w:val="none" w:sz="0" w:space="0" w:color="auto"/>
      </w:divBdr>
    </w:div>
    <w:div w:id="1157307075">
      <w:bodyDiv w:val="1"/>
      <w:marLeft w:val="0"/>
      <w:marRight w:val="0"/>
      <w:marTop w:val="0"/>
      <w:marBottom w:val="0"/>
      <w:divBdr>
        <w:top w:val="none" w:sz="0" w:space="0" w:color="auto"/>
        <w:left w:val="none" w:sz="0" w:space="0" w:color="auto"/>
        <w:bottom w:val="none" w:sz="0" w:space="0" w:color="auto"/>
        <w:right w:val="none" w:sz="0" w:space="0" w:color="auto"/>
      </w:divBdr>
    </w:div>
    <w:div w:id="197501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Bygate</dc:creator>
  <cp:keywords/>
  <dc:description/>
  <cp:lastModifiedBy>Jason Bygate</cp:lastModifiedBy>
  <cp:revision>1</cp:revision>
  <dcterms:created xsi:type="dcterms:W3CDTF">2023-08-15T05:15:00Z</dcterms:created>
  <dcterms:modified xsi:type="dcterms:W3CDTF">2023-08-15T05:16:00Z</dcterms:modified>
</cp:coreProperties>
</file>